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9B169" w14:textId="5A9E97C3" w:rsidR="00CE32E5" w:rsidRPr="003F68BA" w:rsidRDefault="00F30F75" w:rsidP="00CE32E5">
      <w:pPr>
        <w:pStyle w:val="BodyA"/>
        <w:rPr>
          <w:rFonts w:ascii="Arial" w:hAnsi="Arial" w:cs="Arial"/>
          <w:sz w:val="36"/>
          <w:szCs w:val="36"/>
          <w:shd w:val="clear" w:color="auto" w:fill="FFFFFF"/>
        </w:rPr>
      </w:pPr>
      <w:r w:rsidRPr="003F68BA">
        <w:rPr>
          <w:rStyle w:val="normaltextrun"/>
          <w:rFonts w:ascii="Arial" w:eastAsia="Gadugi" w:hAnsi="Arial" w:cs="Arial"/>
          <w:b/>
          <w:sz w:val="36"/>
          <w:shd w:val="clear" w:color="auto" w:fill="FFFFFF"/>
          <w:lang w:bidi="en-US"/>
        </w:rPr>
        <w:t>Itqumadjutikhaq - nakimanikkut akuktauvakhimajut amigairjumiinaqtun upingarngugaangat</w:t>
      </w:r>
    </w:p>
    <w:p w14:paraId="560A27BC" w14:textId="77777777" w:rsidR="00D12241" w:rsidRPr="003F68BA" w:rsidRDefault="00D12241" w:rsidP="006711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en-US"/>
        </w:rPr>
      </w:pPr>
    </w:p>
    <w:p w14:paraId="13B3A2AF" w14:textId="0E52DD2E" w:rsidR="00D12241" w:rsidRPr="003F68BA" w:rsidRDefault="00671171" w:rsidP="0067117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color w:val="000000"/>
          <w:lang w:val="en-US"/>
        </w:rPr>
      </w:pPr>
      <w:proofErr w:type="spellStart"/>
      <w:r w:rsidRPr="003F68BA">
        <w:rPr>
          <w:rStyle w:val="normaltextrun"/>
          <w:rFonts w:ascii="Arial" w:eastAsia="Gadugi" w:hAnsi="Arial" w:cs="Arial"/>
          <w:b/>
          <w:lang w:val="en-US" w:bidi="en-US"/>
        </w:rPr>
        <w:t>Aullaqtirvia</w:t>
      </w:r>
      <w:proofErr w:type="spellEnd"/>
      <w:r w:rsidRPr="003F68BA">
        <w:rPr>
          <w:rStyle w:val="normaltextrun"/>
          <w:rFonts w:ascii="Arial" w:eastAsia="Gadugi" w:hAnsi="Arial" w:cs="Arial"/>
          <w:b/>
          <w:lang w:val="en-US" w:bidi="en-US"/>
        </w:rPr>
        <w:t xml:space="preserve"> </w:t>
      </w:r>
      <w:proofErr w:type="spellStart"/>
      <w:r w:rsidRPr="003F68BA">
        <w:rPr>
          <w:rStyle w:val="normaltextrun"/>
          <w:rFonts w:ascii="Arial" w:eastAsia="Gadugi" w:hAnsi="Arial" w:cs="Arial"/>
          <w:b/>
          <w:lang w:val="en-US" w:bidi="en-US"/>
        </w:rPr>
        <w:t>Ublua</w:t>
      </w:r>
      <w:proofErr w:type="spellEnd"/>
      <w:r w:rsidRPr="003F68BA">
        <w:rPr>
          <w:rStyle w:val="normaltextrun"/>
          <w:rFonts w:ascii="Arial" w:eastAsia="Gadugi" w:hAnsi="Arial" w:cs="Arial"/>
          <w:b/>
          <w:lang w:val="en-US" w:bidi="en-US"/>
        </w:rPr>
        <w:t>:</w:t>
      </w:r>
      <w:r w:rsidR="003F68BA">
        <w:rPr>
          <w:rStyle w:val="normaltextrun"/>
          <w:rFonts w:ascii="Arial" w:eastAsia="Gadugi" w:hAnsi="Arial" w:cs="Arial"/>
          <w:b/>
          <w:lang w:val="en-US" w:bidi="en-US"/>
        </w:rPr>
        <w:tab/>
      </w:r>
      <w:r w:rsidRPr="003F68BA">
        <w:rPr>
          <w:rStyle w:val="normaltextrun"/>
          <w:rFonts w:ascii="Arial" w:eastAsia="Gadugi" w:hAnsi="Arial" w:cs="Arial"/>
          <w:b/>
          <w:lang w:val="en-US" w:bidi="en-US"/>
        </w:rPr>
        <w:tab/>
      </w:r>
      <w:proofErr w:type="spellStart"/>
      <w:r w:rsidRPr="003F68BA">
        <w:rPr>
          <w:rStyle w:val="normaltextrun"/>
          <w:rFonts w:ascii="Arial" w:eastAsia="Gadugi" w:hAnsi="Arial" w:cs="Arial"/>
          <w:b/>
          <w:lang w:val="en-US" w:bidi="en-US"/>
        </w:rPr>
        <w:t>Qiqaijaluarvia</w:t>
      </w:r>
      <w:proofErr w:type="spellEnd"/>
      <w:r w:rsidRPr="003F68BA">
        <w:rPr>
          <w:rStyle w:val="normaltextrun"/>
          <w:rFonts w:ascii="Arial" w:eastAsia="Gadugi" w:hAnsi="Arial" w:cs="Arial"/>
          <w:b/>
          <w:lang w:val="en-US" w:bidi="en-US"/>
        </w:rPr>
        <w:t xml:space="preserve"> </w:t>
      </w:r>
      <w:r w:rsidR="003F68BA">
        <w:rPr>
          <w:rStyle w:val="normaltextrun"/>
          <w:rFonts w:ascii="Arial" w:eastAsia="Gadugi" w:hAnsi="Arial" w:cs="Arial"/>
          <w:b/>
          <w:lang w:val="en-US" w:bidi="en-US"/>
        </w:rPr>
        <w:t>0</w:t>
      </w:r>
      <w:r w:rsidRPr="003F68BA">
        <w:rPr>
          <w:rStyle w:val="normaltextrun"/>
          <w:rFonts w:ascii="Arial" w:eastAsia="Gadugi" w:hAnsi="Arial" w:cs="Arial"/>
          <w:b/>
          <w:lang w:val="en-US" w:bidi="en-US"/>
        </w:rPr>
        <w:t>5, 2025</w:t>
      </w:r>
    </w:p>
    <w:p w14:paraId="2FC35423" w14:textId="1FF7FCE8" w:rsidR="00671171" w:rsidRPr="003F68BA" w:rsidRDefault="00671171" w:rsidP="00D12241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/>
          <w:lang w:val="en-US"/>
        </w:rPr>
      </w:pPr>
      <w:r w:rsidRPr="003F68BA">
        <w:rPr>
          <w:rStyle w:val="normaltextrun"/>
          <w:rFonts w:ascii="Arial" w:eastAsia="Gadugi" w:hAnsi="Arial" w:cs="Arial"/>
          <w:b/>
          <w:lang w:val="en-US" w:bidi="en-US"/>
        </w:rPr>
        <w:t>Nutqarviqhaa Ublua:</w:t>
      </w:r>
      <w:r w:rsidRPr="003F68BA">
        <w:rPr>
          <w:rStyle w:val="normaltextrun"/>
          <w:rFonts w:ascii="Arial" w:eastAsia="Gadugi" w:hAnsi="Arial" w:cs="Arial"/>
          <w:b/>
          <w:lang w:val="en-US" w:bidi="en-US"/>
        </w:rPr>
        <w:tab/>
        <w:t>Qiqaijaluarvia 31, 2025</w:t>
      </w:r>
    </w:p>
    <w:p w14:paraId="66CD4617" w14:textId="4E8BC060" w:rsidR="00F15649" w:rsidRPr="003F68BA" w:rsidRDefault="00961174" w:rsidP="00671171">
      <w:pPr>
        <w:pStyle w:val="Default"/>
        <w:pBdr>
          <w:bottom w:val="single" w:sz="12" w:space="0" w:color="000000"/>
        </w:pBdr>
        <w:tabs>
          <w:tab w:val="right" w:pos="9340"/>
        </w:tabs>
        <w:rPr>
          <w:rFonts w:ascii="Arial" w:eastAsia="Arial" w:hAnsi="Arial" w:cs="Arial"/>
          <w:b/>
          <w:bCs/>
        </w:rPr>
      </w:pPr>
      <w:r w:rsidRPr="003F68BA">
        <w:rPr>
          <w:rFonts w:ascii="Arial" w:eastAsia="Gadugi" w:hAnsi="Arial" w:cs="Arial"/>
          <w:b/>
          <w:lang w:bidi="en-US"/>
        </w:rPr>
        <w:t>Nunavunmi-tamaat</w:t>
      </w:r>
      <w:r w:rsidRPr="003F68BA">
        <w:rPr>
          <w:rFonts w:ascii="Arial" w:eastAsia="Gadugi" w:hAnsi="Arial" w:cs="Arial"/>
          <w:b/>
          <w:lang w:bidi="en-US"/>
        </w:rPr>
        <w:tab/>
        <w:t xml:space="preserve">75 sec </w:t>
      </w:r>
    </w:p>
    <w:p w14:paraId="34B2452C" w14:textId="07AE1A9D" w:rsidR="008D090B" w:rsidRPr="003F68BA" w:rsidRDefault="008D090B" w:rsidP="007105EA">
      <w:pPr>
        <w:pStyle w:val="BodyA"/>
        <w:spacing w:line="276" w:lineRule="auto"/>
        <w:rPr>
          <w:rFonts w:ascii="Arial" w:eastAsia="Arial" w:hAnsi="Arial" w:cs="Arial"/>
        </w:rPr>
      </w:pPr>
    </w:p>
    <w:p w14:paraId="1E7D4E86" w14:textId="77777777" w:rsidR="002B109F" w:rsidRPr="003F68BA" w:rsidRDefault="002B109F" w:rsidP="00D12241">
      <w:pPr>
        <w:spacing w:after="240" w:line="276" w:lineRule="auto"/>
        <w:rPr>
          <w:rFonts w:ascii="Arial" w:hAnsi="Arial" w:cs="Arial"/>
        </w:rPr>
      </w:pPr>
      <w:r w:rsidRPr="003F68BA">
        <w:rPr>
          <w:rFonts w:ascii="Arial" w:eastAsia="Gadugi" w:hAnsi="Arial" w:cs="Arial"/>
          <w:lang w:bidi="en-US"/>
        </w:rPr>
        <w:t>Upingaarmi hilaa naunaijautaa angiklijuumiqtuq takunirmun huradjanik maniqamiituni. Havakvia Aanniaqtailinirmun tiqaumatqujait tamaita inuit ilihimajakhait qajangnautit aktungnirmun nakimanirmun.</w:t>
      </w:r>
    </w:p>
    <w:p w14:paraId="0E799CBA" w14:textId="3D3FB3B4" w:rsidR="00C447B0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Nakimaniq hivuuranaqtuq pittailijaaqtuq aaniarutaa tamna aanialaqidjutiginiaqtaat huradjat inuillu. Amihut uumajut huradjat aanniarutiqaqtut, ilaujut tiriganiat, amaqut, qinminlu. Aanniarut hiamitiqtuq humi aanniarutiqaqtuq huraap kiinigumi, qitukumi, alupirumiluuniin kilirnirmik.</w:t>
      </w:r>
    </w:p>
    <w:p w14:paraId="6A7E4CE8" w14:textId="4FDDE2D9" w:rsidR="00C447B0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Nunavummiut qajagijumik hanaqijukhat huradjanik tapkua ihumagijaujut anginirhakkut nakimanirmun aanniarutiqaqtut. Nakimaniq hiamitiqtaaqtuq kilaarniqaqtuq uvinik unaluuniin maqiniinin ijiik, qingarni qanirniluuniit. Pidjutigiblugit qajangnautait nakimanirup aanniarutaanik, itqaumatqujavut tamaita inuit atuqlutik qajangnautikkut hanaqinirmik aaktungnikkullu atuqtaujut.</w:t>
      </w:r>
    </w:p>
    <w:p w14:paraId="0A59491C" w14:textId="0E546C3C" w:rsidR="00C447B0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Kiitiruvin qittukhiruvilluunniit huradjanin, munaqhitkunungaulutit ilituripkaqlugit kiitiqtutit qilamiurutigilugu. Mamihaidjutiqhatigut aullarutijuqhat qilamik kinguani aktungnirmin, nakimadjutip aanniarutaa huirutauniarman.</w:t>
      </w:r>
    </w:p>
    <w:p w14:paraId="58D78A81" w14:textId="77777777" w:rsidR="002B109F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Tamapta qanuriliuriaqaqtugut nutqaqtitinahuarlugu nakimaniq:</w:t>
      </w:r>
    </w:p>
    <w:p w14:paraId="74EFCC58" w14:textId="1F5D4973" w:rsidR="00C447B0" w:rsidRPr="003F68BA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Aktuqtailinirmun ipiingaaqtut huradjat.</w:t>
      </w:r>
    </w:p>
    <w:p w14:paraId="2E7F3EC3" w14:textId="2C84B537" w:rsidR="00C447B0" w:rsidRPr="003F68BA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Munagilugit nutaqqat haniani huradjat.</w:t>
      </w:r>
    </w:p>
    <w:p w14:paraId="62977CCE" w14:textId="3C0A5E44" w:rsidR="00C447B0" w:rsidRPr="003F68BA" w:rsidRDefault="00E7534A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Nutaanguqtiqattaqhugin pamiqhaat kapuqhiutait.</w:t>
      </w:r>
    </w:p>
    <w:p w14:paraId="689BCCFD" w14:textId="53D6742B" w:rsidR="00C447B0" w:rsidRPr="003F68BA" w:rsidRDefault="00C447B0" w:rsidP="00D12241">
      <w:pPr>
        <w:pStyle w:val="ListParagraph"/>
        <w:numPr>
          <w:ilvl w:val="0"/>
          <w:numId w:val="8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Qinmitit ipirhimalugin hilamiitkaangata.</w:t>
      </w:r>
    </w:p>
    <w:p w14:paraId="3C14042A" w14:textId="55E99E12" w:rsidR="00C447B0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Ihumaaluutiqaruvin nakimajukkut huradjanik, hivajaqlugit uumajuliqijit havaktiit. Qinmit kiitiqqat huraamin, hivajaqlugit uumajuliqijit havaktia maligaliqiiluuniin maligahanik.</w:t>
      </w:r>
    </w:p>
    <w:p w14:paraId="3185E71B" w14:textId="77777777" w:rsidR="00E7534A" w:rsidRPr="003F68BA" w:rsidRDefault="00E7534A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</w:p>
    <w:p w14:paraId="66F09B91" w14:textId="2404AB88" w:rsidR="00C447B0" w:rsidRPr="003F68BA" w:rsidRDefault="00C447B0" w:rsidP="00D12241">
      <w:p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Aviktungniirigut uumajuliqijit havaktiit hivajautait:</w:t>
      </w:r>
    </w:p>
    <w:p w14:paraId="378D017D" w14:textId="25F27A75" w:rsidR="00C447B0" w:rsidRPr="003F68BA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Kivalliq: 1-867-645-8071.</w:t>
      </w:r>
    </w:p>
    <w:p w14:paraId="377EDCE5" w14:textId="0A7796CD" w:rsidR="00C447B0" w:rsidRPr="003F68BA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  <w:shd w:val="clear" w:color="auto" w:fill="FFFFFF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Kitikmeoni: 1-867-983-4236.</w:t>
      </w:r>
    </w:p>
    <w:p w14:paraId="2D502C74" w14:textId="4EB4B389" w:rsidR="008D090B" w:rsidRPr="003F68BA" w:rsidRDefault="00C447B0" w:rsidP="00D12241">
      <w:pPr>
        <w:pStyle w:val="ListParagraph"/>
        <w:numPr>
          <w:ilvl w:val="0"/>
          <w:numId w:val="10"/>
        </w:numPr>
        <w:spacing w:after="240" w:line="276" w:lineRule="auto"/>
        <w:rPr>
          <w:rFonts w:ascii="Arial" w:hAnsi="Arial" w:cs="Arial"/>
          <w:color w:val="000000" w:themeColor="text1"/>
        </w:rPr>
      </w:pPr>
      <w:r w:rsidRPr="003F68BA">
        <w:rPr>
          <w:rFonts w:ascii="Arial" w:eastAsia="Gadugi" w:hAnsi="Arial" w:cs="Arial"/>
          <w:shd w:val="clear" w:color="auto" w:fill="FFFFFF"/>
          <w:lang w:bidi="en-US"/>
        </w:rPr>
        <w:t>Qikiqtaaluk avikturnia: 1-867-975-4817, 1-867-975-4815, unaluuniit 1-867-473-2676.</w:t>
      </w:r>
    </w:p>
    <w:p w14:paraId="389BEDDC" w14:textId="613BE593" w:rsidR="00275A0F" w:rsidRPr="003F68BA" w:rsidRDefault="004C0295" w:rsidP="00310880">
      <w:pPr>
        <w:pStyle w:val="BodyA"/>
        <w:spacing w:after="240"/>
        <w:jc w:val="center"/>
        <w:rPr>
          <w:rFonts w:ascii="Arial" w:eastAsia="Arial" w:hAnsi="Arial" w:cs="Arial"/>
          <w:sz w:val="22"/>
          <w:szCs w:val="22"/>
        </w:rPr>
      </w:pPr>
      <w:r w:rsidRPr="003F68BA">
        <w:rPr>
          <w:rFonts w:ascii="Arial" w:eastAsia="Gadugi" w:hAnsi="Arial" w:cs="Arial"/>
          <w:sz w:val="22"/>
          <w:lang w:bidi="en-US"/>
        </w:rPr>
        <w:t>###</w:t>
      </w:r>
    </w:p>
    <w:p w14:paraId="49C9BBA1" w14:textId="411ACBE5" w:rsidR="00F15649" w:rsidRPr="003F68BA" w:rsidRDefault="004C0295" w:rsidP="00516E00">
      <w:pPr>
        <w:pStyle w:val="NoSpacing"/>
        <w:rPr>
          <w:rFonts w:ascii="Arial" w:eastAsia="Arial" w:hAnsi="Arial" w:cs="Arial"/>
        </w:rPr>
      </w:pPr>
      <w:r w:rsidRPr="003F68BA">
        <w:rPr>
          <w:rFonts w:ascii="Arial" w:eastAsia="Gadugi" w:hAnsi="Arial" w:cs="Arial"/>
          <w:b/>
          <w:lang w:bidi="en-US"/>
        </w:rPr>
        <w:t>Tuhaqtipkainikkut Uqarvigijakhaq:</w:t>
      </w:r>
    </w:p>
    <w:p w14:paraId="4D7EA91B" w14:textId="1781A11D" w:rsidR="00F30F75" w:rsidRPr="003F68BA" w:rsidRDefault="00CE2308" w:rsidP="00CE2308">
      <w:pPr>
        <w:pStyle w:val="NormalWeb"/>
        <w:shd w:val="clear" w:color="auto" w:fill="FFFFFF"/>
        <w:rPr>
          <w:rFonts w:ascii="Arial" w:hAnsi="Arial" w:cs="Arial"/>
          <w:color w:val="4C4C4C"/>
          <w:sz w:val="22"/>
          <w:szCs w:val="22"/>
          <w:lang w:val="fr-CA"/>
        </w:rPr>
      </w:pPr>
      <w:r w:rsidRPr="003F68BA">
        <w:rPr>
          <w:rFonts w:ascii="Arial" w:eastAsia="Gadugi" w:hAnsi="Arial" w:cs="Arial"/>
          <w:sz w:val="22"/>
          <w:lang w:val="fr-CA" w:bidi="en-US"/>
        </w:rPr>
        <w:t>Charmaine Deogracias</w:t>
      </w:r>
      <w:r w:rsidRPr="003F68BA">
        <w:rPr>
          <w:rFonts w:ascii="Arial" w:eastAsia="Gadugi" w:hAnsi="Arial" w:cs="Arial"/>
          <w:sz w:val="22"/>
          <w:lang w:val="fr-CA" w:bidi="en-US"/>
        </w:rPr>
        <w:br/>
      </w:r>
      <w:proofErr w:type="spellStart"/>
      <w:r w:rsidRPr="003F68BA">
        <w:rPr>
          <w:rFonts w:ascii="Arial" w:eastAsia="Gadugi" w:hAnsi="Arial" w:cs="Arial"/>
          <w:sz w:val="22"/>
          <w:lang w:val="fr-CA" w:bidi="en-US"/>
        </w:rPr>
        <w:t>Atan’ngujaq</w:t>
      </w:r>
      <w:proofErr w:type="spellEnd"/>
      <w:r w:rsidRPr="003F68BA">
        <w:rPr>
          <w:rFonts w:ascii="Arial" w:eastAsia="Gadugi" w:hAnsi="Arial" w:cs="Arial"/>
          <w:sz w:val="22"/>
          <w:lang w:val="fr-CA" w:bidi="en-US"/>
        </w:rPr>
        <w:t xml:space="preserve"> </w:t>
      </w:r>
      <w:proofErr w:type="spellStart"/>
      <w:r w:rsidRPr="003F68BA">
        <w:rPr>
          <w:rFonts w:ascii="Arial" w:eastAsia="Gadugi" w:hAnsi="Arial" w:cs="Arial"/>
          <w:sz w:val="22"/>
          <w:lang w:val="fr-CA" w:bidi="en-US"/>
        </w:rPr>
        <w:t>Tuhaqtipkaijini</w:t>
      </w:r>
      <w:proofErr w:type="spellEnd"/>
      <w:r w:rsidRPr="003F68BA">
        <w:rPr>
          <w:rFonts w:ascii="Arial" w:eastAsia="Gadugi" w:hAnsi="Arial" w:cs="Arial"/>
          <w:sz w:val="22"/>
          <w:lang w:val="fr-CA" w:bidi="en-US"/>
        </w:rPr>
        <w:br/>
      </w:r>
      <w:proofErr w:type="spellStart"/>
      <w:r w:rsidRPr="003F68BA">
        <w:rPr>
          <w:rFonts w:ascii="Arial" w:eastAsia="Gadugi" w:hAnsi="Arial" w:cs="Arial"/>
          <w:sz w:val="22"/>
          <w:lang w:val="fr-CA" w:bidi="en-US"/>
        </w:rPr>
        <w:t>Munaqhiliqijitkut</w:t>
      </w:r>
      <w:proofErr w:type="spellEnd"/>
      <w:r w:rsidRPr="003F68BA">
        <w:rPr>
          <w:rFonts w:ascii="Arial" w:eastAsia="Gadugi" w:hAnsi="Arial" w:cs="Arial"/>
          <w:sz w:val="22"/>
          <w:lang w:val="fr-CA" w:bidi="en-US"/>
        </w:rPr>
        <w:br/>
        <w:t>867-975-5712</w:t>
      </w:r>
      <w:r w:rsidRPr="003F68BA">
        <w:rPr>
          <w:rFonts w:ascii="Arial" w:eastAsia="Gadugi" w:hAnsi="Arial" w:cs="Arial"/>
          <w:sz w:val="22"/>
          <w:lang w:val="fr-CA" w:bidi="en-US"/>
        </w:rPr>
        <w:br/>
      </w:r>
      <w:hyperlink r:id="rId10" w:tgtFrame="_blank" w:history="1">
        <w:r w:rsidRPr="003F68BA">
          <w:rPr>
            <w:rStyle w:val="Hyperlink"/>
            <w:rFonts w:ascii="Arial" w:eastAsia="Gadugi" w:hAnsi="Arial" w:cs="Arial"/>
            <w:sz w:val="22"/>
            <w:lang w:val="fr-CA" w:bidi="en-US"/>
          </w:rPr>
          <w:t>cdeogracias@gov.nu.ca</w:t>
        </w:r>
      </w:hyperlink>
    </w:p>
    <w:p w14:paraId="5571B022" w14:textId="77777777" w:rsidR="002A6DEA" w:rsidRPr="003F68BA" w:rsidRDefault="002A6DEA" w:rsidP="00310880">
      <w:pPr>
        <w:pStyle w:val="NormalWeb"/>
        <w:shd w:val="clear" w:color="auto" w:fill="FFFFFF"/>
        <w:rPr>
          <w:rFonts w:ascii="Arial" w:hAnsi="Arial" w:cs="Arial"/>
          <w:color w:val="4C4C4C"/>
          <w:sz w:val="22"/>
          <w:szCs w:val="22"/>
          <w:lang w:val="fr-CA"/>
        </w:rPr>
      </w:pPr>
    </w:p>
    <w:sectPr w:rsidR="002A6DEA" w:rsidRPr="003F68BA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0C657" w14:textId="77777777" w:rsidR="00A21EE0" w:rsidRDefault="00A21EE0">
      <w:r>
        <w:separator/>
      </w:r>
    </w:p>
  </w:endnote>
  <w:endnote w:type="continuationSeparator" w:id="0">
    <w:p w14:paraId="74C9E5AC" w14:textId="77777777" w:rsidR="00A21EE0" w:rsidRDefault="00A2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D940B" w14:textId="77777777" w:rsidR="00406306" w:rsidRPr="003F68BA" w:rsidRDefault="00406306" w:rsidP="00406306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3F68BA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,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proofErr w:type="spellStart"/>
    <w:r w:rsidRPr="003F68BA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3F68BA">
      <w:rPr>
        <w:rFonts w:ascii="Euphemia" w:eastAsia="Gadugi" w:hAnsi="Euphemia" w:cs="Gadugi"/>
        <w:sz w:val="16"/>
        <w:lang w:bidi="en-US"/>
      </w:rPr>
      <w:t xml:space="preserve"> </w:t>
    </w:r>
    <w:r w:rsidRPr="003F68BA">
      <w:rPr>
        <w:rFonts w:ascii="Arial" w:eastAsia="Gadugi" w:hAnsi="Arial" w:cs="Arial"/>
        <w:i/>
        <w:sz w:val="16"/>
        <w:lang w:bidi="en-US"/>
      </w:rPr>
      <w:t>www.gov.nu.ca.</w:t>
    </w:r>
    <w:r w:rsidRPr="003F68BA">
      <w:rPr>
        <w:rFonts w:ascii="Arial" w:eastAsia="Gadugi" w:hAnsi="Arial" w:cs="Arial"/>
        <w:sz w:val="16"/>
        <w:lang w:bidi="en-US"/>
      </w:rPr>
      <w:br/>
      <w:t xml:space="preserve">Public Service Announcements are available in Inuktitut, English, Inuinnaqtun and French on </w:t>
    </w:r>
    <w:r w:rsidRPr="003F68BA">
      <w:rPr>
        <w:rFonts w:ascii="Arial" w:eastAsia="Gadugi" w:hAnsi="Arial" w:cs="Arial"/>
        <w:i/>
        <w:sz w:val="16"/>
        <w:lang w:bidi="en-US"/>
      </w:rPr>
      <w:t>www.gov.nu.ca.</w:t>
    </w:r>
    <w:r w:rsidRPr="003F68BA">
      <w:rPr>
        <w:rFonts w:ascii="Arial" w:eastAsia="Gadugi" w:hAnsi="Arial" w:cs="Arial"/>
        <w:i/>
        <w:sz w:val="16"/>
        <w:lang w:bidi="en-US"/>
      </w:rPr>
      <w:br/>
    </w:r>
    <w:proofErr w:type="spellStart"/>
    <w:r w:rsidRPr="003F68BA">
      <w:rPr>
        <w:rFonts w:ascii="Arial" w:eastAsia="Gadugi" w:hAnsi="Arial" w:cs="Arial"/>
        <w:sz w:val="16"/>
        <w:lang w:bidi="en-US"/>
      </w:rPr>
      <w:t>Kavamatkunnin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hailihimajun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3F68BA">
      <w:rPr>
        <w:rFonts w:ascii="Arial" w:eastAsia="Gadugi" w:hAnsi="Arial" w:cs="Arial"/>
        <w:sz w:val="16"/>
        <w:lang w:bidi="en-US"/>
      </w:rPr>
      <w:t>Qablunaatun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3F68BA">
      <w:rPr>
        <w:rFonts w:ascii="Arial" w:eastAsia="Gadugi" w:hAnsi="Arial" w:cs="Arial"/>
        <w:sz w:val="16"/>
        <w:lang w:bidi="en-US"/>
      </w:rPr>
      <w:t>Uiuitulllu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uvani </w:t>
    </w:r>
    <w:r w:rsidRPr="003F68BA">
      <w:rPr>
        <w:rFonts w:ascii="Arial" w:eastAsia="Gadugi" w:hAnsi="Arial" w:cs="Arial"/>
        <w:i/>
        <w:sz w:val="16"/>
        <w:lang w:bidi="en-US"/>
      </w:rPr>
      <w:t>www.gov.nu.ca.</w:t>
    </w:r>
    <w:r w:rsidRPr="003F68BA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3F68BA">
      <w:rPr>
        <w:rFonts w:ascii="Arial" w:eastAsia="Gadugi" w:hAnsi="Arial" w:cs="Arial"/>
        <w:sz w:val="16"/>
        <w:lang w:bidi="en-US"/>
      </w:rPr>
      <w:t>d’intérêt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3F68BA">
      <w:rPr>
        <w:rFonts w:ascii="Arial" w:eastAsia="Gadugi" w:hAnsi="Arial" w:cs="Arial"/>
        <w:sz w:val="16"/>
        <w:lang w:bidi="en-US"/>
      </w:rPr>
      <w:t>sont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disponibles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en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3F68BA">
      <w:rPr>
        <w:rFonts w:ascii="Arial" w:eastAsia="Gadugi" w:hAnsi="Arial" w:cs="Arial"/>
        <w:sz w:val="16"/>
        <w:lang w:bidi="en-US"/>
      </w:rPr>
      <w:t>en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anglais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, </w:t>
    </w:r>
    <w:proofErr w:type="spellStart"/>
    <w:r w:rsidRPr="003F68BA">
      <w:rPr>
        <w:rFonts w:ascii="Arial" w:eastAsia="Gadugi" w:hAnsi="Arial" w:cs="Arial"/>
        <w:sz w:val="16"/>
        <w:lang w:bidi="en-US"/>
      </w:rPr>
      <w:t>en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sz w:val="16"/>
        <w:lang w:bidi="en-US"/>
      </w:rPr>
      <w:t>inuinnaqtun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3F68BA">
      <w:rPr>
        <w:rFonts w:ascii="Arial" w:eastAsia="Gadugi" w:hAnsi="Arial" w:cs="Arial"/>
        <w:sz w:val="16"/>
        <w:lang w:bidi="en-US"/>
      </w:rPr>
      <w:t>en</w:t>
    </w:r>
    <w:proofErr w:type="spellEnd"/>
    <w:r w:rsidRPr="003F68BA">
      <w:rPr>
        <w:rFonts w:ascii="Arial" w:eastAsia="Gadugi" w:hAnsi="Arial" w:cs="Arial"/>
        <w:sz w:val="16"/>
        <w:lang w:bidi="en-US"/>
      </w:rPr>
      <w:t xml:space="preserve"> français au </w:t>
    </w:r>
    <w:r w:rsidRPr="003F68BA">
      <w:rPr>
        <w:rFonts w:ascii="Arial" w:eastAsia="Gadugi" w:hAnsi="Arial" w:cs="Arial"/>
        <w:i/>
        <w:sz w:val="16"/>
        <w:lang w:bidi="en-US"/>
      </w:rPr>
      <w:t>www.gov.nu.ca.</w:t>
    </w:r>
    <w:r w:rsidRPr="003F68BA">
      <w:rPr>
        <w:rFonts w:ascii="Arial" w:eastAsia="Gadugi" w:hAnsi="Arial" w:cs="Arial"/>
        <w:i/>
        <w:sz w:val="16"/>
        <w:lang w:bidi="en-US"/>
      </w:rPr>
      <w:br/>
    </w:r>
  </w:p>
  <w:p w14:paraId="215D9621" w14:textId="41F193F7" w:rsidR="00F15649" w:rsidRPr="003F68BA" w:rsidRDefault="00406306">
    <w:pPr>
      <w:pStyle w:val="Footer"/>
      <w:tabs>
        <w:tab w:val="clear" w:pos="9360"/>
        <w:tab w:val="right" w:pos="9340"/>
      </w:tabs>
      <w:rPr>
        <w:rFonts w:ascii="Arial" w:hAnsi="Arial" w:cs="Arial"/>
      </w:rPr>
    </w:pPr>
    <w:proofErr w:type="spellStart"/>
    <w:r w:rsidRPr="003F68BA">
      <w:rPr>
        <w:rFonts w:ascii="Arial" w:eastAsia="Gadugi" w:hAnsi="Arial" w:cs="Arial"/>
        <w:sz w:val="20"/>
        <w:lang w:bidi="en-US"/>
      </w:rPr>
      <w:t>Tuhaqtipkaijiit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30384477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3F91F" w14:textId="77777777" w:rsidR="00A21EE0" w:rsidRDefault="00A21EE0">
      <w:r>
        <w:separator/>
      </w:r>
    </w:p>
  </w:footnote>
  <w:footnote w:type="continuationSeparator" w:id="0">
    <w:p w14:paraId="7C1CDE9F" w14:textId="77777777" w:rsidR="00A21EE0" w:rsidRDefault="00A21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77777777" w:rsidR="00F15649" w:rsidRDefault="004C0295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bidi="en-US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Fonts w:ascii="Gadugi" w:eastAsia="Gadugi" w:hAnsi="Gadugi" w:cs="Gadugi"/>
        <w:lang w:bidi="en-US"/>
      </w:rPr>
      <w:t xml:space="preserve"> </w:t>
    </w:r>
    <w:r>
      <w:rPr>
        <w:rFonts w:ascii="Gadugi" w:eastAsia="Gadugi" w:hAnsi="Gadugi" w:cs="Gadugi"/>
        <w:lang w:bidi="en-US"/>
      </w:rPr>
      <w:tab/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77777777" w:rsidR="00F15649" w:rsidRDefault="00F15649">
    <w:pPr>
      <w:pStyle w:val="BodyA"/>
      <w:tabs>
        <w:tab w:val="center" w:pos="468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2CA57D7F" w14:textId="77777777" w:rsidR="00F15649" w:rsidRPr="003F68BA" w:rsidRDefault="004C0295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3F68BA">
      <w:rPr>
        <w:rFonts w:ascii="Arial" w:eastAsia="Gadugi" w:hAnsi="Arial" w:cs="Arial"/>
        <w:b/>
        <w:sz w:val="48"/>
        <w:lang w:bidi="en-US"/>
      </w:rPr>
      <w:t>Kavamatkunnnin</w:t>
    </w:r>
    <w:proofErr w:type="spellEnd"/>
    <w:r w:rsidRPr="003F68BA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3F68BA">
      <w:rPr>
        <w:rFonts w:ascii="Arial" w:eastAsia="Gadugi" w:hAnsi="Arial" w:cs="Arial"/>
        <w:b/>
        <w:sz w:val="48"/>
        <w:lang w:bidi="en-US"/>
      </w:rPr>
      <w:t>Tuhaqtitaujukhaq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408D0"/>
    <w:multiLevelType w:val="hybridMultilevel"/>
    <w:tmpl w:val="8D50E316"/>
    <w:lvl w:ilvl="0" w:tplc="1EF61D4E">
      <w:numFmt w:val="bullet"/>
      <w:lvlText w:val="•"/>
      <w:lvlJc w:val="left"/>
      <w:pPr>
        <w:ind w:left="1080" w:hanging="720"/>
      </w:pPr>
      <w:rPr>
        <w:rFonts w:ascii="Arial" w:eastAsia="Arial Unicode M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902AF"/>
    <w:multiLevelType w:val="hybridMultilevel"/>
    <w:tmpl w:val="432E9C34"/>
    <w:lvl w:ilvl="0" w:tplc="10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E0E45E1"/>
    <w:multiLevelType w:val="hybridMultilevel"/>
    <w:tmpl w:val="D4A415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176FD"/>
    <w:multiLevelType w:val="hybridMultilevel"/>
    <w:tmpl w:val="1362E5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9F5F19"/>
    <w:multiLevelType w:val="hybridMultilevel"/>
    <w:tmpl w:val="357C4768"/>
    <w:lvl w:ilvl="0" w:tplc="1EF61D4E">
      <w:numFmt w:val="bullet"/>
      <w:lvlText w:val="•"/>
      <w:lvlJc w:val="left"/>
      <w:pPr>
        <w:ind w:left="1080" w:hanging="720"/>
      </w:pPr>
      <w:rPr>
        <w:rFonts w:ascii="Arial" w:eastAsia="Arial Unicode MS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61018"/>
    <w:multiLevelType w:val="hybridMultilevel"/>
    <w:tmpl w:val="4912B2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511B4D73"/>
    <w:multiLevelType w:val="hybridMultilevel"/>
    <w:tmpl w:val="E94EFC48"/>
    <w:numStyleLink w:val="Bullets"/>
  </w:abstractNum>
  <w:abstractNum w:abstractNumId="8" w15:restartNumberingAfterBreak="0">
    <w:nsid w:val="55223BB2"/>
    <w:multiLevelType w:val="multilevel"/>
    <w:tmpl w:val="A9A0D6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70C3814"/>
    <w:multiLevelType w:val="multilevel"/>
    <w:tmpl w:val="2FE4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7059588">
    <w:abstractNumId w:val="6"/>
  </w:num>
  <w:num w:numId="2" w16cid:durableId="829248497">
    <w:abstractNumId w:val="7"/>
  </w:num>
  <w:num w:numId="3" w16cid:durableId="1673952209">
    <w:abstractNumId w:val="8"/>
  </w:num>
  <w:num w:numId="4" w16cid:durableId="865798878">
    <w:abstractNumId w:val="9"/>
  </w:num>
  <w:num w:numId="5" w16cid:durableId="2037342575">
    <w:abstractNumId w:val="5"/>
  </w:num>
  <w:num w:numId="6" w16cid:durableId="1119028587">
    <w:abstractNumId w:val="0"/>
  </w:num>
  <w:num w:numId="7" w16cid:durableId="841090088">
    <w:abstractNumId w:val="4"/>
  </w:num>
  <w:num w:numId="8" w16cid:durableId="1637369404">
    <w:abstractNumId w:val="2"/>
  </w:num>
  <w:num w:numId="9" w16cid:durableId="2089302523">
    <w:abstractNumId w:val="1"/>
  </w:num>
  <w:num w:numId="10" w16cid:durableId="1394087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56A01"/>
    <w:rsid w:val="000D18BA"/>
    <w:rsid w:val="0014313F"/>
    <w:rsid w:val="0016454A"/>
    <w:rsid w:val="00171FFC"/>
    <w:rsid w:val="001C7DFD"/>
    <w:rsid w:val="001E172D"/>
    <w:rsid w:val="001F1ADC"/>
    <w:rsid w:val="00211A1C"/>
    <w:rsid w:val="00245B9B"/>
    <w:rsid w:val="002477E2"/>
    <w:rsid w:val="00257903"/>
    <w:rsid w:val="00275A0F"/>
    <w:rsid w:val="002941EB"/>
    <w:rsid w:val="002A6DEA"/>
    <w:rsid w:val="002B109F"/>
    <w:rsid w:val="002D4D48"/>
    <w:rsid w:val="00310880"/>
    <w:rsid w:val="00315C77"/>
    <w:rsid w:val="003254C5"/>
    <w:rsid w:val="00360DA8"/>
    <w:rsid w:val="003E1FF8"/>
    <w:rsid w:val="003F68BA"/>
    <w:rsid w:val="00402994"/>
    <w:rsid w:val="00406306"/>
    <w:rsid w:val="004433CB"/>
    <w:rsid w:val="004B5318"/>
    <w:rsid w:val="004C0295"/>
    <w:rsid w:val="004E6F36"/>
    <w:rsid w:val="004E77FF"/>
    <w:rsid w:val="00516E00"/>
    <w:rsid w:val="005524CC"/>
    <w:rsid w:val="005701B1"/>
    <w:rsid w:val="00572DA0"/>
    <w:rsid w:val="005D229E"/>
    <w:rsid w:val="0062361C"/>
    <w:rsid w:val="00624D34"/>
    <w:rsid w:val="00643C60"/>
    <w:rsid w:val="00660C00"/>
    <w:rsid w:val="00671171"/>
    <w:rsid w:val="006A296C"/>
    <w:rsid w:val="006B7C3B"/>
    <w:rsid w:val="006D33C3"/>
    <w:rsid w:val="00700C16"/>
    <w:rsid w:val="007105EA"/>
    <w:rsid w:val="00761ADC"/>
    <w:rsid w:val="00770232"/>
    <w:rsid w:val="00820644"/>
    <w:rsid w:val="008474BE"/>
    <w:rsid w:val="0086722B"/>
    <w:rsid w:val="00893ECD"/>
    <w:rsid w:val="008D090B"/>
    <w:rsid w:val="009372D6"/>
    <w:rsid w:val="00961174"/>
    <w:rsid w:val="00963EEB"/>
    <w:rsid w:val="009918D2"/>
    <w:rsid w:val="009B5BDC"/>
    <w:rsid w:val="009C1758"/>
    <w:rsid w:val="00A028F0"/>
    <w:rsid w:val="00A05874"/>
    <w:rsid w:val="00A11CB8"/>
    <w:rsid w:val="00A21EE0"/>
    <w:rsid w:val="00AB1E19"/>
    <w:rsid w:val="00AD4D4B"/>
    <w:rsid w:val="00AE285E"/>
    <w:rsid w:val="00B63BA6"/>
    <w:rsid w:val="00C06287"/>
    <w:rsid w:val="00C447B0"/>
    <w:rsid w:val="00CB0002"/>
    <w:rsid w:val="00CE2308"/>
    <w:rsid w:val="00CE32E5"/>
    <w:rsid w:val="00CE33EC"/>
    <w:rsid w:val="00CF7BB1"/>
    <w:rsid w:val="00D12241"/>
    <w:rsid w:val="00D505CA"/>
    <w:rsid w:val="00D5263A"/>
    <w:rsid w:val="00D6019C"/>
    <w:rsid w:val="00D823C1"/>
    <w:rsid w:val="00DE379E"/>
    <w:rsid w:val="00E251BA"/>
    <w:rsid w:val="00E34496"/>
    <w:rsid w:val="00E6496A"/>
    <w:rsid w:val="00E7534A"/>
    <w:rsid w:val="00EB2845"/>
    <w:rsid w:val="00EE0EAC"/>
    <w:rsid w:val="00F15649"/>
    <w:rsid w:val="00F30F75"/>
    <w:rsid w:val="00F8625B"/>
    <w:rsid w:val="00FC306E"/>
    <w:rsid w:val="2CC4F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671171"/>
  </w:style>
  <w:style w:type="character" w:customStyle="1" w:styleId="eop">
    <w:name w:val="eop"/>
    <w:basedOn w:val="DefaultParagraphFont"/>
    <w:rsid w:val="00671171"/>
  </w:style>
  <w:style w:type="paragraph" w:customStyle="1" w:styleId="paragraph">
    <w:name w:val="paragraph"/>
    <w:basedOn w:val="Normal"/>
    <w:rsid w:val="0067117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NormalWeb">
    <w:name w:val="Normal (Web)"/>
    <w:basedOn w:val="Normal"/>
    <w:uiPriority w:val="99"/>
    <w:unhideWhenUsed/>
    <w:rsid w:val="008D090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ListParagraph">
    <w:name w:val="List Paragraph"/>
    <w:basedOn w:val="Normal"/>
    <w:uiPriority w:val="34"/>
    <w:qFormat/>
    <w:rsid w:val="00C447B0"/>
    <w:pPr>
      <w:ind w:left="720"/>
      <w:contextualSpacing/>
    </w:pPr>
  </w:style>
  <w:style w:type="character" w:customStyle="1" w:styleId="cf01">
    <w:name w:val="cf01"/>
    <w:basedOn w:val="DefaultParagraphFont"/>
    <w:rsid w:val="00700C1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40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7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cdeogracias@gov.n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1" ma:contentTypeDescription="Create a new document." ma:contentTypeScope="" ma:versionID="2e6a97790ae049df8b4aecbba0a68d25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81724e181b1fbda32cf4f9daabc5b380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951F6D-1082-4C8E-BA37-B8ED4434A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D58BA1-C79D-4591-B7F8-47A1CF4A122A}">
  <ds:schemaRefs>
    <ds:schemaRef ds:uri="http://schemas.openxmlformats.org/package/2006/metadata/core-properties"/>
    <ds:schemaRef ds:uri="e6c79451-d6c9-44ca-b068-6d3603d6ddd9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5ca4c7a7-88fe-4670-ac08-0fa46a02f97c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4</cp:revision>
  <cp:lastPrinted>2025-05-05T17:48:00Z</cp:lastPrinted>
  <dcterms:created xsi:type="dcterms:W3CDTF">2025-04-28T14:58:00Z</dcterms:created>
  <dcterms:modified xsi:type="dcterms:W3CDTF">2025-05-05T17:49:00Z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