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8219F" w14:textId="65C52C3D" w:rsidR="00AE35BE" w:rsidRPr="008A53F6" w:rsidRDefault="00885754" w:rsidP="00AE35BE">
      <w:pPr>
        <w:rPr>
          <w:rFonts w:ascii="Arial" w:eastAsia="Calibri" w:hAnsi="Arial" w:cs="Arial"/>
          <w:b/>
          <w:color w:val="000000"/>
          <w:sz w:val="36"/>
          <w:szCs w:val="36"/>
          <w:bdr w:val="none" w:sz="0" w:space="0" w:color="auto"/>
          <w:lang w:val="en-CA"/>
        </w:rPr>
      </w:pPr>
      <w:r w:rsidRPr="008A53F6">
        <w:rPr>
          <w:rFonts w:ascii="Arial" w:eastAsia="Gadugi" w:hAnsi="Arial" w:cs="Arial"/>
          <w:b/>
          <w:sz w:val="36"/>
          <w:bdr w:val="none" w:sz="0" w:space="0" w:color="auto"/>
          <w:lang w:bidi="en-US"/>
        </w:rPr>
        <w:t xml:space="preserve">Laisiqaqtut nutaqiqiviit akiliuhiangit akituqjuumiqtut </w:t>
      </w:r>
    </w:p>
    <w:p w14:paraId="2708D7E9" w14:textId="4956C4C2" w:rsidR="004D1493" w:rsidRPr="008A53F6" w:rsidRDefault="004D1493" w:rsidP="004D1493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Arial" w:hAnsi="Arial" w:cs="Arial"/>
          <w:bdr w:val="none" w:sz="0" w:space="0" w:color="auto"/>
          <w:lang w:val="en-CA"/>
        </w:rPr>
      </w:pPr>
      <w:r w:rsidRPr="008A53F6">
        <w:rPr>
          <w:rFonts w:ascii="Arial" w:eastAsia="Gadugi" w:hAnsi="Arial" w:cs="Arial"/>
          <w:b/>
          <w:position w:val="1"/>
          <w:bdr w:val="none" w:sz="0" w:space="0" w:color="auto"/>
          <w:lang w:bidi="en-US"/>
        </w:rPr>
        <w:br/>
        <w:t>Aullaqtirvikhaa Ublua:</w:t>
      </w:r>
      <w:r w:rsidRPr="008A53F6">
        <w:rPr>
          <w:rFonts w:ascii="Arial" w:eastAsia="Gadugi" w:hAnsi="Arial" w:cs="Arial"/>
          <w:b/>
          <w:position w:val="1"/>
          <w:bdr w:val="none" w:sz="0" w:space="0" w:color="auto"/>
          <w:lang w:bidi="en-US"/>
        </w:rPr>
        <w:tab/>
      </w:r>
      <w:proofErr w:type="spellStart"/>
      <w:r w:rsidRPr="008A53F6">
        <w:rPr>
          <w:rFonts w:ascii="Arial" w:eastAsia="Gadugi" w:hAnsi="Arial" w:cs="Arial"/>
          <w:b/>
          <w:position w:val="1"/>
          <w:bdr w:val="none" w:sz="0" w:space="0" w:color="auto"/>
          <w:lang w:bidi="en-US"/>
        </w:rPr>
        <w:t>Iidjirurvia</w:t>
      </w:r>
      <w:proofErr w:type="spellEnd"/>
      <w:r w:rsidRPr="008A53F6">
        <w:rPr>
          <w:rFonts w:ascii="Arial" w:eastAsia="Gadugi" w:hAnsi="Arial" w:cs="Arial"/>
          <w:b/>
          <w:position w:val="1"/>
          <w:bdr w:val="none" w:sz="0" w:space="0" w:color="auto"/>
          <w:lang w:bidi="en-US"/>
        </w:rPr>
        <w:t xml:space="preserve"> 2</w:t>
      </w:r>
      <w:r w:rsidR="008A53F6">
        <w:rPr>
          <w:rFonts w:ascii="Arial" w:eastAsia="Gadugi" w:hAnsi="Arial" w:cs="Arial"/>
          <w:b/>
          <w:position w:val="1"/>
          <w:bdr w:val="none" w:sz="0" w:space="0" w:color="auto"/>
          <w:lang w:bidi="en-US"/>
        </w:rPr>
        <w:t>5</w:t>
      </w:r>
      <w:r w:rsidRPr="008A53F6">
        <w:rPr>
          <w:rFonts w:ascii="Arial" w:eastAsia="Gadugi" w:hAnsi="Arial" w:cs="Arial"/>
          <w:b/>
          <w:position w:val="1"/>
          <w:bdr w:val="none" w:sz="0" w:space="0" w:color="auto"/>
          <w:lang w:bidi="en-US"/>
        </w:rPr>
        <w:t>, 2025</w:t>
      </w:r>
    </w:p>
    <w:p w14:paraId="194FDB71" w14:textId="0E49AF27" w:rsidR="004D1493" w:rsidRPr="008A53F6" w:rsidRDefault="004D1493" w:rsidP="004D1493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Arial" w:hAnsi="Arial" w:cs="Arial"/>
          <w:bdr w:val="none" w:sz="0" w:space="0" w:color="auto"/>
          <w:lang w:val="en-CA"/>
        </w:rPr>
      </w:pPr>
      <w:r w:rsidRPr="008A53F6">
        <w:rPr>
          <w:rFonts w:ascii="Arial" w:eastAsia="Gadugi" w:hAnsi="Arial" w:cs="Arial"/>
          <w:b/>
          <w:bdr w:val="none" w:sz="0" w:space="0" w:color="auto"/>
          <w:lang w:bidi="en-US"/>
        </w:rPr>
        <w:t>Nutqarvikhaa Ublua:</w:t>
      </w:r>
      <w:r w:rsidRPr="008A53F6">
        <w:rPr>
          <w:rFonts w:ascii="Arial" w:eastAsia="Gadugi" w:hAnsi="Arial" w:cs="Arial"/>
          <w:b/>
          <w:bdr w:val="none" w:sz="0" w:space="0" w:color="auto"/>
          <w:lang w:bidi="en-US"/>
        </w:rPr>
        <w:tab/>
        <w:t>Qitiqqautijuq 1, 2025</w:t>
      </w:r>
    </w:p>
    <w:p w14:paraId="27A230B4" w14:textId="53FE959C" w:rsidR="004D1493" w:rsidRPr="008A53F6" w:rsidRDefault="004D1493" w:rsidP="004D1493">
      <w:pPr>
        <w:pBdr>
          <w:top w:val="none" w:sz="0" w:space="0" w:color="auto"/>
          <w:left w:val="none" w:sz="0" w:space="0" w:color="auto"/>
          <w:bottom w:val="single" w:sz="12" w:space="1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9360"/>
        </w:tabs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bdr w:val="none" w:sz="0" w:space="0" w:color="auto"/>
          <w:lang w:val="en-CA"/>
        </w:rPr>
      </w:pPr>
      <w:r w:rsidRPr="008A53F6">
        <w:rPr>
          <w:rFonts w:ascii="Arial" w:eastAsia="Gadugi" w:hAnsi="Arial" w:cs="Arial"/>
          <w:b/>
          <w:bdr w:val="none" w:sz="0" w:space="0" w:color="auto"/>
          <w:lang w:bidi="en-US"/>
        </w:rPr>
        <w:t>Nunavut-tamaat</w:t>
      </w:r>
      <w:r w:rsidRPr="008A53F6">
        <w:rPr>
          <w:rFonts w:ascii="Arial" w:eastAsia="Gadugi" w:hAnsi="Arial" w:cs="Arial"/>
          <w:b/>
          <w:bdr w:val="none" w:sz="0" w:space="0" w:color="auto"/>
          <w:lang w:bidi="en-US"/>
        </w:rPr>
        <w:tab/>
        <w:t>60 sec</w:t>
      </w:r>
    </w:p>
    <w:p w14:paraId="77B1D69A" w14:textId="1A68A27C" w:rsidR="00671FF7" w:rsidRPr="008A53F6" w:rsidRDefault="00C6677C" w:rsidP="00B81843">
      <w:pPr>
        <w:spacing w:before="240" w:line="276" w:lineRule="auto"/>
        <w:rPr>
          <w:rFonts w:ascii="Arial" w:eastAsia="Times New Roman" w:hAnsi="Arial" w:cs="Arial"/>
          <w:bdr w:val="none" w:sz="0" w:space="0" w:color="auto"/>
          <w:lang w:val="en-CA"/>
        </w:rPr>
      </w:pPr>
      <w:r w:rsidRPr="008A53F6">
        <w:rPr>
          <w:rFonts w:ascii="Arial" w:eastAsia="Gadugi" w:hAnsi="Arial" w:cs="Arial"/>
          <w:bdr w:val="none" w:sz="0" w:space="0" w:color="auto"/>
          <w:lang w:bidi="en-US"/>
        </w:rPr>
        <w:t>Havakvia Ilinniaqtuliqijitkut Ilihaliqtinagit Ilihaqtut ukualu Nutaqiqiviit (ELCC) havakvia akituqjuumiqtut ukua ELCC Akiliuhiangit Akitutilaangita Pinahuarutait imaa 7.5% aularutiluni uvani Qitiqqautijuq 1, 2025 ikajuutikhaq havaktukhaqhiunirmun pihimanirmunlu havaktit laisiqaqtuni nutaqiqivingni.</w:t>
      </w:r>
    </w:p>
    <w:p w14:paraId="7C82C39C" w14:textId="34BA1585" w:rsidR="00671FF7" w:rsidRPr="008A53F6" w:rsidRDefault="005112B1" w:rsidP="005F66AC">
      <w:pPr>
        <w:spacing w:before="240" w:after="240" w:line="276" w:lineRule="auto"/>
        <w:rPr>
          <w:rFonts w:ascii="Arial" w:eastAsia="Times New Roman" w:hAnsi="Arial" w:cs="Arial"/>
          <w:bdr w:val="none" w:sz="0" w:space="0" w:color="auto"/>
          <w:lang w:val="en-CA"/>
        </w:rPr>
      </w:pPr>
      <w:r w:rsidRPr="008A53F6">
        <w:rPr>
          <w:rFonts w:ascii="Arial" w:eastAsia="Gadugi" w:hAnsi="Arial" w:cs="Arial"/>
          <w:bdr w:val="none" w:sz="0" w:space="0" w:color="auto"/>
          <w:lang w:bidi="en-US"/>
        </w:rPr>
        <w:t>Haffuuna kanadap maniliqtuutaagut, ukua ELCC Akiliuhiangit Akitutilaangita Pinahuarutait tunihijut laisiqaqtunun nutaqiqivingnun kivgaqtuijut nutaqqanik ukiuqaqtunik 0-6 ukiut, pijakhaq pijaangani ihuarnikkut akitaqutikkut akiliuhiat inmi havatimingnun. Akiliuhianun aktilaangit iliuraqtaujut hitamanun qanuriniinun havaktit:</w:t>
      </w:r>
    </w:p>
    <w:p w14:paraId="3F9726A4" w14:textId="0846B55C" w:rsidR="00671FF7" w:rsidRPr="008A53F6" w:rsidRDefault="00671FF7" w:rsidP="005F66AC">
      <w:pPr>
        <w:pStyle w:val="ListParagraph"/>
        <w:numPr>
          <w:ilvl w:val="0"/>
          <w:numId w:val="5"/>
        </w:numPr>
        <w:spacing w:after="240"/>
        <w:rPr>
          <w:rFonts w:ascii="Arial" w:hAnsi="Arial" w:cs="Arial"/>
          <w:lang w:val="en-CA"/>
        </w:rPr>
      </w:pPr>
      <w:r w:rsidRPr="008A53F6">
        <w:rPr>
          <w:rFonts w:ascii="Arial" w:eastAsia="Gadugi" w:hAnsi="Arial" w:cs="Arial"/>
          <w:lang w:bidi="en-US"/>
        </w:rPr>
        <w:t>Atan'ngujat</w:t>
      </w:r>
    </w:p>
    <w:p w14:paraId="24B23BDE" w14:textId="1BA8379B" w:rsidR="00671FF7" w:rsidRPr="008A53F6" w:rsidRDefault="00671FF7" w:rsidP="005F66AC">
      <w:pPr>
        <w:pStyle w:val="ListParagraph"/>
        <w:numPr>
          <w:ilvl w:val="0"/>
          <w:numId w:val="5"/>
        </w:numPr>
        <w:spacing w:after="240"/>
        <w:rPr>
          <w:rFonts w:ascii="Arial" w:hAnsi="Arial" w:cs="Arial"/>
          <w:lang w:val="en-CA"/>
        </w:rPr>
      </w:pPr>
      <w:r w:rsidRPr="008A53F6">
        <w:rPr>
          <w:rFonts w:ascii="Arial" w:eastAsia="Gadugi" w:hAnsi="Arial" w:cs="Arial"/>
          <w:lang w:bidi="en-US"/>
        </w:rPr>
        <w:t>Ilihaliqtinagit Nutaqqat Ilihaijiit</w:t>
      </w:r>
    </w:p>
    <w:p w14:paraId="64AF88C4" w14:textId="401F35A5" w:rsidR="00671FF7" w:rsidRPr="008A53F6" w:rsidRDefault="00671FF7" w:rsidP="005F66AC">
      <w:pPr>
        <w:pStyle w:val="ListParagraph"/>
        <w:numPr>
          <w:ilvl w:val="0"/>
          <w:numId w:val="5"/>
        </w:numPr>
        <w:spacing w:after="240"/>
        <w:rPr>
          <w:rFonts w:ascii="Arial" w:hAnsi="Arial" w:cs="Arial"/>
          <w:lang w:val="en-CA"/>
        </w:rPr>
      </w:pPr>
      <w:r w:rsidRPr="008A53F6">
        <w:rPr>
          <w:rFonts w:ascii="Arial" w:eastAsia="Gadugi" w:hAnsi="Arial" w:cs="Arial"/>
          <w:lang w:bidi="en-US"/>
        </w:rPr>
        <w:t>Pinahuarutimun ikajuutikhat</w:t>
      </w:r>
    </w:p>
    <w:p w14:paraId="5D0EDDE8" w14:textId="2613FAD3" w:rsidR="00671FF7" w:rsidRPr="008A53F6" w:rsidRDefault="00671FF7" w:rsidP="005F66AC">
      <w:pPr>
        <w:pStyle w:val="ListParagraph"/>
        <w:numPr>
          <w:ilvl w:val="0"/>
          <w:numId w:val="5"/>
        </w:numPr>
        <w:spacing w:after="240"/>
        <w:rPr>
          <w:rFonts w:ascii="Arial" w:hAnsi="Arial" w:cs="Arial"/>
          <w:lang w:val="en-CA"/>
        </w:rPr>
      </w:pPr>
      <w:r w:rsidRPr="008A53F6">
        <w:rPr>
          <w:rFonts w:ascii="Arial" w:eastAsia="Gadugi" w:hAnsi="Arial" w:cs="Arial"/>
          <w:lang w:bidi="en-US"/>
        </w:rPr>
        <w:t>Havakvingmun Ikajuutit</w:t>
      </w:r>
    </w:p>
    <w:p w14:paraId="644EED69" w14:textId="77777777" w:rsidR="00355A33" w:rsidRPr="008A53F6" w:rsidRDefault="00120B92" w:rsidP="005F66AC">
      <w:pPr>
        <w:spacing w:after="240" w:line="276" w:lineRule="auto"/>
        <w:rPr>
          <w:rFonts w:ascii="Arial" w:eastAsia="Times New Roman" w:hAnsi="Arial" w:cs="Arial"/>
          <w:bdr w:val="none" w:sz="0" w:space="0" w:color="auto"/>
          <w:lang w:val="en-CA"/>
        </w:rPr>
      </w:pPr>
      <w:r w:rsidRPr="008A53F6">
        <w:rPr>
          <w:rFonts w:ascii="Arial" w:eastAsia="Gadugi" w:hAnsi="Arial" w:cs="Arial"/>
          <w:bdr w:val="none" w:sz="0" w:space="0" w:color="auto"/>
          <w:lang w:bidi="en-US"/>
        </w:rPr>
        <w:t xml:space="preserve">Lisiqaqtut nutaqiqiviit havaktiit ihariagijaujut ihuaqhainirmun iliharnirmun tungaviit hapkununga Nunavunmi nutaqqanun, kitut taimaali </w:t>
      </w:r>
      <w:r w:rsidRPr="008A53F6">
        <w:rPr>
          <w:rFonts w:ascii="Arial" w:eastAsia="Gadugi" w:hAnsi="Arial" w:cs="Arial"/>
          <w:i/>
          <w:bdr w:val="none" w:sz="0" w:space="0" w:color="auto"/>
          <w:lang w:bidi="en-US"/>
        </w:rPr>
        <w:t>Katujjiluta</w:t>
      </w:r>
      <w:r w:rsidRPr="008A53F6">
        <w:rPr>
          <w:rFonts w:ascii="Arial" w:eastAsia="Gadugi" w:hAnsi="Arial" w:cs="Arial"/>
          <w:bdr w:val="none" w:sz="0" w:space="0" w:color="auto"/>
          <w:lang w:bidi="en-US"/>
        </w:rPr>
        <w:t xml:space="preserve"> pitquidjutaa ikajuqtuq ihuaqhijuumirnirmun maniliqinikkut ikajuutit akhuurutigijaangani Nunavunmi ELCC havakvia</w:t>
      </w:r>
    </w:p>
    <w:p w14:paraId="169CD0E6" w14:textId="61D85F6A" w:rsidR="00D8205A" w:rsidRPr="008A53F6" w:rsidRDefault="00FE5815" w:rsidP="005F66AC">
      <w:pPr>
        <w:spacing w:after="240" w:line="276" w:lineRule="auto"/>
        <w:rPr>
          <w:rFonts w:ascii="Arial" w:eastAsia="Times New Roman" w:hAnsi="Arial" w:cs="Arial"/>
          <w:bdr w:val="none" w:sz="0" w:space="0" w:color="auto"/>
          <w:lang w:val="en-CA"/>
        </w:rPr>
      </w:pPr>
      <w:r w:rsidRPr="008A53F6">
        <w:rPr>
          <w:rFonts w:ascii="Arial" w:eastAsia="Gadugi" w:hAnsi="Arial" w:cs="Arial"/>
          <w:bdr w:val="none" w:sz="0" w:space="0" w:color="auto"/>
          <w:lang w:bidi="en-US"/>
        </w:rPr>
        <w:t>Una akituqjuumirut akiliuhianun anngumatihimajaangani akiinun inuunirmun uvalu akitaqutautiqaqtumik qanganuaq Kavamatkut Nunavunmi akiliuhianun ihuaqhaidjutainun, ikajuqhugit havaktukhaqhiunirmun pihimanirmunlu akhuurutit laisiqaqtunun nutaqiqivingnun.</w:t>
      </w:r>
    </w:p>
    <w:p w14:paraId="13A7AD61" w14:textId="2758CFB5" w:rsidR="00671FF7" w:rsidRPr="008A53F6" w:rsidRDefault="00671FF7" w:rsidP="005F66AC">
      <w:pPr>
        <w:spacing w:before="240" w:after="240" w:line="276" w:lineRule="auto"/>
        <w:rPr>
          <w:rFonts w:ascii="Arial" w:eastAsia="Times New Roman" w:hAnsi="Arial" w:cs="Arial"/>
          <w:bdr w:val="none" w:sz="0" w:space="0" w:color="auto"/>
          <w:lang w:val="en-CA"/>
        </w:rPr>
      </w:pPr>
      <w:r w:rsidRPr="008A53F6">
        <w:rPr>
          <w:rFonts w:ascii="Arial" w:eastAsia="Gadugi" w:hAnsi="Arial" w:cs="Arial"/>
          <w:bdr w:val="none" w:sz="0" w:space="0" w:color="auto"/>
          <w:lang w:bidi="en-US"/>
        </w:rPr>
        <w:t xml:space="preserve">Kangiqhitiarumaguvin ukualu laisiqaqtut nutaqiqiviit uuktuutaita naunaijautainun, takulugu: </w:t>
      </w:r>
      <w:hyperlink r:id="rId10" w:history="1">
        <w:r w:rsidR="005F66AC" w:rsidRPr="008A53F6">
          <w:rPr>
            <w:rStyle w:val="Hyperlink"/>
            <w:rFonts w:ascii="Arial" w:eastAsia="Gadugi" w:hAnsi="Arial" w:cs="Arial"/>
            <w:bdr w:val="none" w:sz="0" w:space="0" w:color="auto"/>
            <w:lang w:bidi="en-US"/>
          </w:rPr>
          <w:t>https://www.gov.nu.ca/en/education-and-schools/wage-scale-program</w:t>
        </w:r>
      </w:hyperlink>
      <w:r w:rsidRPr="008A53F6">
        <w:rPr>
          <w:rFonts w:ascii="Arial" w:eastAsia="Gadugi" w:hAnsi="Arial" w:cs="Arial"/>
          <w:bdr w:val="none" w:sz="0" w:space="0" w:color="auto"/>
          <w:lang w:bidi="en-US"/>
        </w:rPr>
        <w:t xml:space="preserve"> </w:t>
      </w:r>
    </w:p>
    <w:p w14:paraId="7F401303" w14:textId="108B9C43" w:rsidR="00355A33" w:rsidRPr="008A53F6" w:rsidRDefault="004D1493" w:rsidP="00B818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center"/>
        <w:rPr>
          <w:rFonts w:ascii="Arial" w:eastAsia="Times New Roman" w:hAnsi="Arial" w:cs="Arial"/>
          <w:bdr w:val="none" w:sz="0" w:space="0" w:color="auto"/>
          <w:lang w:val="en-CA"/>
        </w:rPr>
      </w:pPr>
      <w:r w:rsidRPr="008A53F6">
        <w:rPr>
          <w:rFonts w:ascii="Arial" w:eastAsia="Gadugi" w:hAnsi="Arial" w:cs="Arial"/>
          <w:bdr w:val="none" w:sz="0" w:space="0" w:color="auto"/>
          <w:lang w:bidi="en-US"/>
        </w:rPr>
        <w:t>###</w:t>
      </w:r>
    </w:p>
    <w:p w14:paraId="5BDB8BB6" w14:textId="77777777" w:rsidR="004D1493" w:rsidRPr="008A53F6" w:rsidRDefault="004D1493" w:rsidP="00B818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center"/>
        <w:rPr>
          <w:rFonts w:ascii="Arial" w:eastAsia="Times New Roman" w:hAnsi="Arial" w:cs="Arial"/>
          <w:bdr w:val="none" w:sz="0" w:space="0" w:color="auto"/>
          <w:lang w:val="en-CA"/>
        </w:rPr>
      </w:pPr>
    </w:p>
    <w:p w14:paraId="58264CBB" w14:textId="4142420D" w:rsidR="004D1493" w:rsidRPr="008A53F6" w:rsidRDefault="004D1493" w:rsidP="004D14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eastAsia="Times New Roman" w:hAnsi="Arial" w:cs="Arial"/>
          <w:b/>
          <w:sz w:val="22"/>
          <w:szCs w:val="22"/>
          <w:bdr w:val="none" w:sz="0" w:space="0" w:color="auto"/>
          <w:lang w:val="en-CA"/>
        </w:rPr>
      </w:pPr>
      <w:r w:rsidRPr="008A53F6">
        <w:rPr>
          <w:rFonts w:ascii="Arial" w:eastAsia="Gadugi" w:hAnsi="Arial" w:cs="Arial"/>
          <w:b/>
          <w:sz w:val="22"/>
          <w:bdr w:val="none" w:sz="0" w:space="0" w:color="auto"/>
          <w:lang w:bidi="en-US"/>
        </w:rPr>
        <w:t xml:space="preserve">Tuhaqtipkainikkut Uqarvigijaghaq: </w:t>
      </w:r>
    </w:p>
    <w:p w14:paraId="505A787A" w14:textId="77777777" w:rsidR="004D1493" w:rsidRPr="008A53F6" w:rsidRDefault="004D1493" w:rsidP="004D14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sz w:val="22"/>
          <w:szCs w:val="22"/>
          <w:bdr w:val="none" w:sz="0" w:space="0" w:color="auto"/>
          <w:lang w:val="en-CA"/>
        </w:rPr>
      </w:pPr>
    </w:p>
    <w:p w14:paraId="1E6CC687" w14:textId="4585938A" w:rsidR="0041615B" w:rsidRPr="008A53F6" w:rsidRDefault="0041615B" w:rsidP="0041615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color w:val="000000"/>
          <w:sz w:val="22"/>
          <w:szCs w:val="20"/>
          <w:u w:color="000000"/>
          <w:lang w:val="en-CA" w:eastAsia="en-CA"/>
        </w:rPr>
      </w:pPr>
      <w:r w:rsidRPr="008A53F6">
        <w:rPr>
          <w:rFonts w:ascii="Arial" w:eastAsia="Gadugi" w:hAnsi="Arial" w:cs="Arial"/>
          <w:sz w:val="22"/>
          <w:u w:color="000000"/>
          <w:lang w:bidi="en-US"/>
        </w:rPr>
        <w:t>John Manzo</w:t>
      </w:r>
      <w:r w:rsidRPr="008A53F6">
        <w:rPr>
          <w:rFonts w:ascii="Arial" w:eastAsia="Gadugi" w:hAnsi="Arial" w:cs="Arial"/>
          <w:sz w:val="22"/>
          <w:u w:color="000000"/>
          <w:lang w:bidi="en-US"/>
        </w:rPr>
        <w:tab/>
      </w:r>
    </w:p>
    <w:p w14:paraId="4E08F65E" w14:textId="77777777" w:rsidR="0041615B" w:rsidRPr="008A53F6" w:rsidRDefault="0041615B" w:rsidP="0041615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color w:val="000000"/>
          <w:sz w:val="22"/>
          <w:szCs w:val="20"/>
          <w:u w:color="000000"/>
          <w:lang w:val="en-CA" w:eastAsia="en-CA"/>
        </w:rPr>
      </w:pPr>
      <w:r w:rsidRPr="008A53F6">
        <w:rPr>
          <w:rFonts w:ascii="Arial" w:eastAsia="Gadugi" w:hAnsi="Arial" w:cs="Arial"/>
          <w:sz w:val="22"/>
          <w:u w:color="000000"/>
          <w:lang w:bidi="en-US"/>
        </w:rPr>
        <w:t>Atan’ngujaq, Tuhaqtipkaijini</w:t>
      </w:r>
    </w:p>
    <w:p w14:paraId="48E05F5F" w14:textId="77777777" w:rsidR="0041615B" w:rsidRPr="008A53F6" w:rsidRDefault="0041615B" w:rsidP="0041615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color w:val="000000"/>
          <w:sz w:val="22"/>
          <w:szCs w:val="20"/>
          <w:u w:color="000000"/>
          <w:lang w:val="en-CA" w:eastAsia="en-CA"/>
        </w:rPr>
      </w:pPr>
      <w:r w:rsidRPr="008A53F6">
        <w:rPr>
          <w:rFonts w:ascii="Arial" w:eastAsia="Gadugi" w:hAnsi="Arial" w:cs="Arial"/>
          <w:sz w:val="22"/>
          <w:u w:color="000000"/>
          <w:lang w:bidi="en-US"/>
        </w:rPr>
        <w:t>Ilinniartuliqijitkut</w:t>
      </w:r>
    </w:p>
    <w:p w14:paraId="62B79694" w14:textId="77777777" w:rsidR="0041615B" w:rsidRPr="008A53F6" w:rsidRDefault="0041615B" w:rsidP="0041615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color w:val="000000"/>
          <w:sz w:val="22"/>
          <w:szCs w:val="20"/>
          <w:u w:color="000000"/>
          <w:lang w:val="en-CA" w:eastAsia="en-CA"/>
        </w:rPr>
      </w:pPr>
      <w:r w:rsidRPr="008A53F6">
        <w:rPr>
          <w:rFonts w:ascii="Arial" w:eastAsia="Gadugi" w:hAnsi="Arial" w:cs="Arial"/>
          <w:sz w:val="22"/>
          <w:u w:color="000000"/>
          <w:lang w:bidi="en-US"/>
        </w:rPr>
        <w:t xml:space="preserve">867-975-5509 </w:t>
      </w:r>
    </w:p>
    <w:p w14:paraId="2906736D" w14:textId="277A6CF6" w:rsidR="00F15649" w:rsidRPr="008A53F6" w:rsidRDefault="0041615B" w:rsidP="00116163">
      <w:pPr>
        <w:pStyle w:val="NoSpacing"/>
        <w:rPr>
          <w:rFonts w:ascii="Arial" w:hAnsi="Arial" w:cs="Arial"/>
          <w:color w:val="3333FF"/>
          <w:lang w:val="en-CA"/>
        </w:rPr>
      </w:pPr>
      <w:hyperlink r:id="rId11" w:history="1">
        <w:r w:rsidRPr="008A53F6">
          <w:rPr>
            <w:rStyle w:val="Hyperlink"/>
            <w:rFonts w:ascii="Arial" w:eastAsia="Gadugi" w:hAnsi="Arial" w:cs="Arial"/>
            <w:color w:val="3333FF"/>
            <w:lang w:bidi="en-US"/>
          </w:rPr>
          <w:t>info.edu@gov.nu.ca</w:t>
        </w:r>
      </w:hyperlink>
      <w:r w:rsidRPr="008A53F6" w:rsidDel="0041615B">
        <w:rPr>
          <w:rFonts w:ascii="Arial" w:eastAsia="Gadugi" w:hAnsi="Arial" w:cs="Arial"/>
          <w:color w:val="3333FF"/>
          <w:highlight w:val="yellow"/>
          <w:lang w:bidi="en-US"/>
        </w:rPr>
        <w:t xml:space="preserve">  </w:t>
      </w:r>
    </w:p>
    <w:sectPr w:rsidR="00F15649" w:rsidRPr="008A53F6">
      <w:headerReference w:type="default" r:id="rId12"/>
      <w:footerReference w:type="even" r:id="rId13"/>
      <w:footerReference w:type="default" r:id="rId14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A4D94" w14:textId="77777777" w:rsidR="00D31CC3" w:rsidRDefault="00D31CC3">
      <w:r>
        <w:separator/>
      </w:r>
    </w:p>
  </w:endnote>
  <w:endnote w:type="continuationSeparator" w:id="0">
    <w:p w14:paraId="7DE44B64" w14:textId="77777777" w:rsidR="00D31CC3" w:rsidRDefault="00D31CC3">
      <w:r>
        <w:continuationSeparator/>
      </w:r>
    </w:p>
  </w:endnote>
  <w:endnote w:type="continuationNotice" w:id="1">
    <w:p w14:paraId="7135660C" w14:textId="77777777" w:rsidR="00D31CC3" w:rsidRDefault="00D31C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Euphemia">
    <w:charset w:val="00"/>
    <w:family w:val="swiss"/>
    <w:pitch w:val="variable"/>
    <w:sig w:usb0="8000006F" w:usb1="0000004A" w:usb2="00002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FF04F" w14:textId="77777777" w:rsidR="00355A33" w:rsidRPr="008A53F6" w:rsidRDefault="00355A33" w:rsidP="00355A33">
    <w:pPr>
      <w:pStyle w:val="Footer"/>
      <w:tabs>
        <w:tab w:val="right" w:pos="9180"/>
      </w:tabs>
      <w:rPr>
        <w:rFonts w:ascii="Arial" w:hAnsi="Arial" w:cs="Arial"/>
        <w:sz w:val="20"/>
        <w:szCs w:val="20"/>
        <w:lang w:val="fr-CA"/>
      </w:rPr>
    </w:pPr>
    <w:proofErr w:type="spellStart"/>
    <w:r w:rsidRPr="008A53F6">
      <w:rPr>
        <w:rFonts w:ascii="Euphemia" w:eastAsia="Gadugi" w:hAnsi="Euphemia" w:cs="Gadugi"/>
        <w:sz w:val="16"/>
        <w:lang w:bidi="en-US"/>
      </w:rPr>
      <w:t>ᑭᒃᑯᑐᐃᓐᓇᕐᓄᑦ</w:t>
    </w:r>
    <w:proofErr w:type="spellEnd"/>
    <w:r w:rsidRPr="008A53F6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8A53F6">
      <w:rPr>
        <w:rFonts w:ascii="Euphemia" w:eastAsia="Gadugi" w:hAnsi="Euphemia" w:cs="Gadugi"/>
        <w:sz w:val="16"/>
        <w:lang w:bidi="en-US"/>
      </w:rPr>
      <w:t>ᑐᓴᕋᑦᓴᐃᑦ</w:t>
    </w:r>
    <w:proofErr w:type="spellEnd"/>
    <w:r w:rsidRPr="008A53F6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8A53F6">
      <w:rPr>
        <w:rFonts w:ascii="Euphemia" w:eastAsia="Gadugi" w:hAnsi="Euphemia" w:cs="Gadugi"/>
        <w:sz w:val="16"/>
        <w:lang w:bidi="en-US"/>
      </w:rPr>
      <w:t>ᐊᑐᐃᓐᓇᐃᑦ</w:t>
    </w:r>
    <w:proofErr w:type="spellEnd"/>
    <w:r w:rsidRPr="008A53F6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8A53F6">
      <w:rPr>
        <w:rFonts w:ascii="Euphemia" w:eastAsia="Gadugi" w:hAnsi="Euphemia" w:cs="Gadugi"/>
        <w:sz w:val="16"/>
        <w:lang w:bidi="en-US"/>
      </w:rPr>
      <w:t>ᐃᓄᒃᑎᑐᑦ</w:t>
    </w:r>
    <w:proofErr w:type="spellEnd"/>
    <w:r w:rsidRPr="008A53F6">
      <w:rPr>
        <w:rFonts w:ascii="Euphemia" w:eastAsia="Gadugi" w:hAnsi="Euphemia" w:cs="Gadugi"/>
        <w:sz w:val="16"/>
        <w:lang w:bidi="en-US"/>
      </w:rPr>
      <w:t xml:space="preserve">, </w:t>
    </w:r>
    <w:proofErr w:type="spellStart"/>
    <w:r w:rsidRPr="008A53F6">
      <w:rPr>
        <w:rFonts w:ascii="Euphemia" w:eastAsia="Gadugi" w:hAnsi="Euphemia" w:cs="Gadugi"/>
        <w:sz w:val="16"/>
        <w:lang w:bidi="en-US"/>
      </w:rPr>
      <w:t>ᖃᓪᓗᓈᑎᑐᑦ</w:t>
    </w:r>
    <w:proofErr w:type="spellEnd"/>
    <w:r w:rsidRPr="008A53F6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8A53F6">
      <w:rPr>
        <w:rFonts w:ascii="Euphemia" w:eastAsia="Gadugi" w:hAnsi="Euphemia" w:cs="Gadugi"/>
        <w:sz w:val="16"/>
        <w:lang w:bidi="en-US"/>
      </w:rPr>
      <w:t>ᐃᓄᐃᓐᓇᖅᑐᓐ</w:t>
    </w:r>
    <w:proofErr w:type="spellEnd"/>
    <w:r w:rsidRPr="008A53F6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8A53F6">
      <w:rPr>
        <w:rFonts w:ascii="Euphemia" w:eastAsia="Gadugi" w:hAnsi="Euphemia" w:cs="Gadugi"/>
        <w:sz w:val="16"/>
        <w:lang w:bidi="en-US"/>
      </w:rPr>
      <w:t>ᐅᐃᕖᑎᑐᓪᓗ</w:t>
    </w:r>
    <w:proofErr w:type="spellEnd"/>
    <w:r w:rsidRPr="008A53F6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8A53F6">
      <w:rPr>
        <w:rFonts w:ascii="Euphemia" w:eastAsia="Gadugi" w:hAnsi="Euphemia" w:cs="Gadugi"/>
        <w:sz w:val="16"/>
        <w:lang w:bidi="en-US"/>
      </w:rPr>
      <w:t>ᐅᕙᓂ</w:t>
    </w:r>
    <w:proofErr w:type="spellEnd"/>
    <w:r w:rsidRPr="008A53F6">
      <w:rPr>
        <w:rFonts w:ascii="Euphemia" w:eastAsia="Gadugi" w:hAnsi="Euphemia" w:cs="Gadugi"/>
        <w:sz w:val="16"/>
        <w:lang w:bidi="en-US"/>
      </w:rPr>
      <w:t xml:space="preserve"> </w:t>
    </w:r>
    <w:r w:rsidRPr="008A53F6">
      <w:rPr>
        <w:rFonts w:ascii="Arial" w:eastAsia="Gadugi" w:hAnsi="Arial" w:cs="Arial"/>
        <w:i/>
        <w:sz w:val="16"/>
        <w:lang w:bidi="en-US"/>
      </w:rPr>
      <w:t>www.gov.nu.ca.</w:t>
    </w:r>
    <w:r w:rsidRPr="008A53F6">
      <w:rPr>
        <w:rFonts w:ascii="Arial" w:eastAsia="Gadugi" w:hAnsi="Arial" w:cs="Arial"/>
        <w:sz w:val="16"/>
        <w:lang w:bidi="en-US"/>
      </w:rPr>
      <w:br/>
      <w:t xml:space="preserve">Public Service Announcements are available in Inuktitut, English, Inuinnaqtun and French on </w:t>
    </w:r>
    <w:r w:rsidRPr="008A53F6">
      <w:rPr>
        <w:rFonts w:ascii="Arial" w:eastAsia="Gadugi" w:hAnsi="Arial" w:cs="Arial"/>
        <w:i/>
        <w:sz w:val="16"/>
        <w:lang w:bidi="en-US"/>
      </w:rPr>
      <w:t>www.gov.nu.ca.</w:t>
    </w:r>
    <w:r w:rsidRPr="008A53F6">
      <w:rPr>
        <w:rFonts w:ascii="Arial" w:eastAsia="Gadugi" w:hAnsi="Arial" w:cs="Arial"/>
        <w:i/>
        <w:sz w:val="16"/>
        <w:lang w:bidi="en-US"/>
      </w:rPr>
      <w:br/>
    </w:r>
    <w:proofErr w:type="spellStart"/>
    <w:r w:rsidRPr="008A53F6">
      <w:rPr>
        <w:rFonts w:ascii="Arial" w:eastAsia="Gadugi" w:hAnsi="Arial" w:cs="Arial"/>
        <w:sz w:val="16"/>
        <w:lang w:bidi="en-US"/>
      </w:rPr>
      <w:t>Kavamatkunnin</w:t>
    </w:r>
    <w:proofErr w:type="spellEnd"/>
    <w:r w:rsidRPr="008A53F6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8A53F6">
      <w:rPr>
        <w:rFonts w:ascii="Arial" w:eastAsia="Gadugi" w:hAnsi="Arial" w:cs="Arial"/>
        <w:sz w:val="16"/>
        <w:lang w:bidi="en-US"/>
      </w:rPr>
      <w:t>Tuhaqtitaujukhat</w:t>
    </w:r>
    <w:proofErr w:type="spellEnd"/>
    <w:r w:rsidRPr="008A53F6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8A53F6">
      <w:rPr>
        <w:rFonts w:ascii="Arial" w:eastAsia="Gadugi" w:hAnsi="Arial" w:cs="Arial"/>
        <w:sz w:val="16"/>
        <w:lang w:bidi="en-US"/>
      </w:rPr>
      <w:t>hailihimajun</w:t>
    </w:r>
    <w:proofErr w:type="spellEnd"/>
    <w:r w:rsidRPr="008A53F6">
      <w:rPr>
        <w:rFonts w:ascii="Arial" w:eastAsia="Gadugi" w:hAnsi="Arial" w:cs="Arial"/>
        <w:sz w:val="16"/>
        <w:lang w:bidi="en-US"/>
      </w:rPr>
      <w:t xml:space="preserve"> Inuktitut, </w:t>
    </w:r>
    <w:proofErr w:type="spellStart"/>
    <w:r w:rsidRPr="008A53F6">
      <w:rPr>
        <w:rFonts w:ascii="Arial" w:eastAsia="Gadugi" w:hAnsi="Arial" w:cs="Arial"/>
        <w:sz w:val="16"/>
        <w:lang w:bidi="en-US"/>
      </w:rPr>
      <w:t>Qablunaatun</w:t>
    </w:r>
    <w:proofErr w:type="spellEnd"/>
    <w:r w:rsidRPr="008A53F6">
      <w:rPr>
        <w:rFonts w:ascii="Arial" w:eastAsia="Gadugi" w:hAnsi="Arial" w:cs="Arial"/>
        <w:sz w:val="16"/>
        <w:lang w:bidi="en-US"/>
      </w:rPr>
      <w:t xml:space="preserve">, Inuinnaqtun </w:t>
    </w:r>
    <w:proofErr w:type="spellStart"/>
    <w:r w:rsidRPr="008A53F6">
      <w:rPr>
        <w:rFonts w:ascii="Arial" w:eastAsia="Gadugi" w:hAnsi="Arial" w:cs="Arial"/>
        <w:sz w:val="16"/>
        <w:lang w:bidi="en-US"/>
      </w:rPr>
      <w:t>Uiviivitigunlu</w:t>
    </w:r>
    <w:proofErr w:type="spellEnd"/>
    <w:r w:rsidRPr="008A53F6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8A53F6">
      <w:rPr>
        <w:rFonts w:ascii="Arial" w:eastAsia="Gadugi" w:hAnsi="Arial" w:cs="Arial"/>
        <w:sz w:val="16"/>
        <w:lang w:bidi="en-US"/>
      </w:rPr>
      <w:t>uvani</w:t>
    </w:r>
    <w:proofErr w:type="spellEnd"/>
    <w:r w:rsidRPr="008A53F6">
      <w:rPr>
        <w:rFonts w:ascii="Arial" w:eastAsia="Gadugi" w:hAnsi="Arial" w:cs="Arial"/>
        <w:sz w:val="16"/>
        <w:lang w:bidi="en-US"/>
      </w:rPr>
      <w:t xml:space="preserve"> </w:t>
    </w:r>
    <w:r w:rsidRPr="008A53F6">
      <w:rPr>
        <w:rFonts w:ascii="Arial" w:eastAsia="Gadugi" w:hAnsi="Arial" w:cs="Arial"/>
        <w:i/>
        <w:sz w:val="16"/>
        <w:lang w:bidi="en-US"/>
      </w:rPr>
      <w:t>www.gov.nu.ca.</w:t>
    </w:r>
    <w:r w:rsidRPr="008A53F6">
      <w:rPr>
        <w:rFonts w:ascii="Arial" w:eastAsia="Gadugi" w:hAnsi="Arial" w:cs="Arial"/>
        <w:sz w:val="16"/>
        <w:lang w:bidi="en-US"/>
      </w:rPr>
      <w:br/>
      <w:t xml:space="preserve">Les messages </w:t>
    </w:r>
    <w:proofErr w:type="spellStart"/>
    <w:r w:rsidRPr="008A53F6">
      <w:rPr>
        <w:rFonts w:ascii="Arial" w:eastAsia="Gadugi" w:hAnsi="Arial" w:cs="Arial"/>
        <w:sz w:val="16"/>
        <w:lang w:bidi="en-US"/>
      </w:rPr>
      <w:t>d’intérêt</w:t>
    </w:r>
    <w:proofErr w:type="spellEnd"/>
    <w:r w:rsidRPr="008A53F6">
      <w:rPr>
        <w:rFonts w:ascii="Arial" w:eastAsia="Gadugi" w:hAnsi="Arial" w:cs="Arial"/>
        <w:sz w:val="16"/>
        <w:lang w:bidi="en-US"/>
      </w:rPr>
      <w:t xml:space="preserve"> public </w:t>
    </w:r>
    <w:proofErr w:type="spellStart"/>
    <w:r w:rsidRPr="008A53F6">
      <w:rPr>
        <w:rFonts w:ascii="Arial" w:eastAsia="Gadugi" w:hAnsi="Arial" w:cs="Arial"/>
        <w:sz w:val="16"/>
        <w:lang w:bidi="en-US"/>
      </w:rPr>
      <w:t>sont</w:t>
    </w:r>
    <w:proofErr w:type="spellEnd"/>
    <w:r w:rsidRPr="008A53F6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8A53F6">
      <w:rPr>
        <w:rFonts w:ascii="Arial" w:eastAsia="Gadugi" w:hAnsi="Arial" w:cs="Arial"/>
        <w:sz w:val="16"/>
        <w:lang w:bidi="en-US"/>
      </w:rPr>
      <w:t>disponibles</w:t>
    </w:r>
    <w:proofErr w:type="spellEnd"/>
    <w:r w:rsidRPr="008A53F6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8A53F6">
      <w:rPr>
        <w:rFonts w:ascii="Arial" w:eastAsia="Gadugi" w:hAnsi="Arial" w:cs="Arial"/>
        <w:sz w:val="16"/>
        <w:lang w:bidi="en-US"/>
      </w:rPr>
      <w:t>en</w:t>
    </w:r>
    <w:proofErr w:type="spellEnd"/>
    <w:r w:rsidRPr="008A53F6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8A53F6">
      <w:rPr>
        <w:rFonts w:ascii="Arial" w:eastAsia="Gadugi" w:hAnsi="Arial" w:cs="Arial"/>
        <w:sz w:val="16"/>
        <w:lang w:bidi="en-US"/>
      </w:rPr>
      <w:t>inuktitut</w:t>
    </w:r>
    <w:proofErr w:type="spellEnd"/>
    <w:r w:rsidRPr="008A53F6">
      <w:rPr>
        <w:rFonts w:ascii="Arial" w:eastAsia="Gadugi" w:hAnsi="Arial" w:cs="Arial"/>
        <w:sz w:val="16"/>
        <w:lang w:bidi="en-US"/>
      </w:rPr>
      <w:t xml:space="preserve">, </w:t>
    </w:r>
    <w:proofErr w:type="spellStart"/>
    <w:r w:rsidRPr="008A53F6">
      <w:rPr>
        <w:rFonts w:ascii="Arial" w:eastAsia="Gadugi" w:hAnsi="Arial" w:cs="Arial"/>
        <w:sz w:val="16"/>
        <w:lang w:bidi="en-US"/>
      </w:rPr>
      <w:t>en</w:t>
    </w:r>
    <w:proofErr w:type="spellEnd"/>
    <w:r w:rsidRPr="008A53F6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8A53F6">
      <w:rPr>
        <w:rFonts w:ascii="Arial" w:eastAsia="Gadugi" w:hAnsi="Arial" w:cs="Arial"/>
        <w:sz w:val="16"/>
        <w:lang w:bidi="en-US"/>
      </w:rPr>
      <w:t>anglais</w:t>
    </w:r>
    <w:proofErr w:type="spellEnd"/>
    <w:r w:rsidRPr="008A53F6">
      <w:rPr>
        <w:rFonts w:ascii="Arial" w:eastAsia="Gadugi" w:hAnsi="Arial" w:cs="Arial"/>
        <w:sz w:val="16"/>
        <w:lang w:bidi="en-US"/>
      </w:rPr>
      <w:t xml:space="preserve">, </w:t>
    </w:r>
    <w:proofErr w:type="spellStart"/>
    <w:r w:rsidRPr="008A53F6">
      <w:rPr>
        <w:rFonts w:ascii="Arial" w:eastAsia="Gadugi" w:hAnsi="Arial" w:cs="Arial"/>
        <w:sz w:val="16"/>
        <w:lang w:bidi="en-US"/>
      </w:rPr>
      <w:t>en</w:t>
    </w:r>
    <w:proofErr w:type="spellEnd"/>
    <w:r w:rsidRPr="008A53F6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8A53F6">
      <w:rPr>
        <w:rFonts w:ascii="Arial" w:eastAsia="Gadugi" w:hAnsi="Arial" w:cs="Arial"/>
        <w:sz w:val="16"/>
        <w:lang w:bidi="en-US"/>
      </w:rPr>
      <w:t>inuinnaqtun</w:t>
    </w:r>
    <w:proofErr w:type="spellEnd"/>
    <w:r w:rsidRPr="008A53F6">
      <w:rPr>
        <w:rFonts w:ascii="Arial" w:eastAsia="Gadugi" w:hAnsi="Arial" w:cs="Arial"/>
        <w:sz w:val="16"/>
        <w:lang w:bidi="en-US"/>
      </w:rPr>
      <w:t xml:space="preserve"> et </w:t>
    </w:r>
    <w:proofErr w:type="spellStart"/>
    <w:r w:rsidRPr="008A53F6">
      <w:rPr>
        <w:rFonts w:ascii="Arial" w:eastAsia="Gadugi" w:hAnsi="Arial" w:cs="Arial"/>
        <w:sz w:val="16"/>
        <w:lang w:bidi="en-US"/>
      </w:rPr>
      <w:t>en</w:t>
    </w:r>
    <w:proofErr w:type="spellEnd"/>
    <w:r w:rsidRPr="008A53F6">
      <w:rPr>
        <w:rFonts w:ascii="Arial" w:eastAsia="Gadugi" w:hAnsi="Arial" w:cs="Arial"/>
        <w:sz w:val="16"/>
        <w:lang w:bidi="en-US"/>
      </w:rPr>
      <w:t xml:space="preserve"> français au </w:t>
    </w:r>
    <w:r w:rsidRPr="008A53F6">
      <w:rPr>
        <w:rFonts w:ascii="Arial" w:eastAsia="Gadugi" w:hAnsi="Arial" w:cs="Arial"/>
        <w:i/>
        <w:sz w:val="16"/>
        <w:lang w:bidi="en-US"/>
      </w:rPr>
      <w:t>www.gov.nu.ca.</w:t>
    </w:r>
    <w:r w:rsidRPr="008A53F6">
      <w:rPr>
        <w:rFonts w:ascii="Arial" w:eastAsia="Gadugi" w:hAnsi="Arial" w:cs="Arial"/>
        <w:i/>
        <w:sz w:val="16"/>
        <w:lang w:bidi="en-US"/>
      </w:rPr>
      <w:br/>
    </w:r>
  </w:p>
  <w:p w14:paraId="79617F05" w14:textId="29B63893" w:rsidR="00F15649" w:rsidRPr="008A53F6" w:rsidRDefault="00355A33">
    <w:pPr>
      <w:pStyle w:val="Footer"/>
      <w:tabs>
        <w:tab w:val="clear" w:pos="9360"/>
        <w:tab w:val="right" w:pos="9340"/>
      </w:tabs>
      <w:rPr>
        <w:rFonts w:ascii="Arial" w:hAnsi="Arial" w:cs="Arial"/>
      </w:rPr>
    </w:pPr>
    <w:proofErr w:type="spellStart"/>
    <w:r w:rsidRPr="008A53F6">
      <w:rPr>
        <w:rFonts w:ascii="Arial" w:eastAsia="Gadugi" w:hAnsi="Arial" w:cs="Arial"/>
        <w:sz w:val="20"/>
        <w:lang w:bidi="en-US"/>
      </w:rPr>
      <w:t>Tuhaqtipkaijiit</w:t>
    </w:r>
    <w:proofErr w:type="spell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6123A" w14:textId="09420DA1" w:rsidR="00F15649" w:rsidRPr="002B75A0" w:rsidRDefault="00F15649">
    <w:pPr>
      <w:pStyle w:val="Footer"/>
      <w:tabs>
        <w:tab w:val="clear" w:pos="9360"/>
        <w:tab w:val="right" w:pos="934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0B38ED" w14:textId="77777777" w:rsidR="00D31CC3" w:rsidRDefault="00D31CC3">
      <w:r>
        <w:separator/>
      </w:r>
    </w:p>
  </w:footnote>
  <w:footnote w:type="continuationSeparator" w:id="0">
    <w:p w14:paraId="62E8EA30" w14:textId="77777777" w:rsidR="00D31CC3" w:rsidRDefault="00D31CC3">
      <w:r>
        <w:continuationSeparator/>
      </w:r>
    </w:p>
  </w:footnote>
  <w:footnote w:type="continuationNotice" w:id="1">
    <w:p w14:paraId="237CF699" w14:textId="77777777" w:rsidR="00D31CC3" w:rsidRDefault="00D31CC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25965" w14:textId="77777777" w:rsidR="00F15649" w:rsidRDefault="004C0295">
    <w:pPr>
      <w:pStyle w:val="BodyA"/>
      <w:tabs>
        <w:tab w:val="center" w:pos="4680"/>
      </w:tabs>
    </w:pPr>
    <w:r>
      <w:rPr>
        <w:rFonts w:ascii="Gadugi" w:eastAsia="Gadugi" w:hAnsi="Gadugi" w:cs="Gadugi"/>
        <w:noProof/>
        <w:color w:val="2B579A"/>
        <w:shd w:val="clear" w:color="auto" w:fill="E6E6E6"/>
        <w:lang w:bidi="en-US"/>
      </w:rPr>
      <w:drawing>
        <wp:anchor distT="152400" distB="152400" distL="152400" distR="152400" simplePos="0" relativeHeight="251658240" behindDoc="1" locked="0" layoutInCell="1" allowOverlap="1" wp14:anchorId="2A5CFDBA" wp14:editId="4C7E8E1A">
          <wp:simplePos x="0" y="0"/>
          <wp:positionH relativeFrom="page">
            <wp:posOffset>0</wp:posOffset>
          </wp:positionH>
          <wp:positionV relativeFrom="page">
            <wp:posOffset>-9525</wp:posOffset>
          </wp:positionV>
          <wp:extent cx="7772400" cy="1828800"/>
          <wp:effectExtent l="0" t="0" r="0" b="0"/>
          <wp:wrapNone/>
          <wp:docPr id="1073741825" name="officeArt object" descr="Government of Nunavut Branding Ba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overnment of Nunavut Branding Bar.jpg" descr="Government of Nunavut Branding Bar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Gadugi" w:eastAsia="Gadugi" w:hAnsi="Gadugi" w:cs="Gadugi"/>
        <w:lang w:bidi="en-US"/>
      </w:rPr>
      <w:t xml:space="preserve"> </w:t>
    </w:r>
    <w:r>
      <w:rPr>
        <w:rFonts w:ascii="Gadugi" w:eastAsia="Gadugi" w:hAnsi="Gadugi" w:cs="Gadugi"/>
        <w:lang w:bidi="en-US"/>
      </w:rPr>
      <w:tab/>
    </w:r>
  </w:p>
  <w:p w14:paraId="065C5F05" w14:textId="77777777" w:rsidR="00F15649" w:rsidRDefault="00F15649">
    <w:pPr>
      <w:pStyle w:val="BodyA"/>
      <w:tabs>
        <w:tab w:val="center" w:pos="4680"/>
      </w:tabs>
    </w:pPr>
  </w:p>
  <w:p w14:paraId="20B608CD" w14:textId="77777777" w:rsidR="00F15649" w:rsidRDefault="00F15649">
    <w:pPr>
      <w:pStyle w:val="BodyA"/>
      <w:tabs>
        <w:tab w:val="center" w:pos="4680"/>
      </w:tabs>
    </w:pPr>
  </w:p>
  <w:p w14:paraId="027C6CFB" w14:textId="77777777" w:rsidR="00F15649" w:rsidRDefault="00B13B27" w:rsidP="00B13B27">
    <w:pPr>
      <w:pStyle w:val="BodyA"/>
      <w:tabs>
        <w:tab w:val="left" w:pos="2470"/>
      </w:tabs>
    </w:pPr>
    <w:r>
      <w:rPr>
        <w:rFonts w:ascii="Gadugi" w:eastAsia="Gadugi" w:hAnsi="Gadugi" w:cs="Gadugi"/>
        <w:lang w:bidi="en-US"/>
      </w:rPr>
      <w:tab/>
    </w:r>
  </w:p>
  <w:p w14:paraId="7A6D77C0" w14:textId="77777777" w:rsidR="00F15649" w:rsidRDefault="00F15649">
    <w:pPr>
      <w:pStyle w:val="BodyA"/>
      <w:tabs>
        <w:tab w:val="center" w:pos="4680"/>
      </w:tabs>
    </w:pPr>
  </w:p>
  <w:p w14:paraId="54980526" w14:textId="77777777" w:rsidR="00F15649" w:rsidRDefault="00F15649">
    <w:pPr>
      <w:pStyle w:val="BodyA"/>
      <w:tabs>
        <w:tab w:val="center" w:pos="4680"/>
      </w:tabs>
    </w:pPr>
  </w:p>
  <w:p w14:paraId="670A7212" w14:textId="77777777" w:rsidR="00F15649" w:rsidRDefault="00F15649">
    <w:pPr>
      <w:pStyle w:val="BodyA"/>
      <w:tabs>
        <w:tab w:val="center" w:pos="4680"/>
      </w:tabs>
    </w:pPr>
  </w:p>
  <w:p w14:paraId="16C712A1" w14:textId="77777777" w:rsidR="00F15649" w:rsidRDefault="00F15649">
    <w:pPr>
      <w:pStyle w:val="BodyA"/>
      <w:tabs>
        <w:tab w:val="center" w:pos="4680"/>
      </w:tabs>
      <w:rPr>
        <w:rFonts w:ascii="Arial" w:eastAsia="Arial" w:hAnsi="Arial" w:cs="Arial"/>
        <w:b/>
        <w:bCs/>
      </w:rPr>
    </w:pPr>
  </w:p>
  <w:p w14:paraId="6E226827" w14:textId="77777777" w:rsidR="00F15649" w:rsidRPr="008A53F6" w:rsidRDefault="004C0295">
    <w:pPr>
      <w:pStyle w:val="BodyA"/>
      <w:tabs>
        <w:tab w:val="center" w:pos="4680"/>
      </w:tabs>
      <w:spacing w:after="240"/>
      <w:rPr>
        <w:rFonts w:ascii="Arial" w:hAnsi="Arial" w:cs="Arial"/>
      </w:rPr>
    </w:pPr>
    <w:proofErr w:type="spellStart"/>
    <w:r w:rsidRPr="008A53F6">
      <w:rPr>
        <w:rFonts w:ascii="Arial" w:eastAsia="Gadugi" w:hAnsi="Arial" w:cs="Arial"/>
        <w:b/>
        <w:sz w:val="48"/>
        <w:lang w:bidi="en-US"/>
      </w:rPr>
      <w:t>Inungnun</w:t>
    </w:r>
    <w:proofErr w:type="spellEnd"/>
    <w:r w:rsidRPr="008A53F6">
      <w:rPr>
        <w:rFonts w:ascii="Arial" w:eastAsia="Gadugi" w:hAnsi="Arial" w:cs="Arial"/>
        <w:b/>
        <w:sz w:val="48"/>
        <w:lang w:bidi="en-US"/>
      </w:rPr>
      <w:t xml:space="preserve"> </w:t>
    </w:r>
    <w:proofErr w:type="spellStart"/>
    <w:r w:rsidRPr="008A53F6">
      <w:rPr>
        <w:rFonts w:ascii="Arial" w:eastAsia="Gadugi" w:hAnsi="Arial" w:cs="Arial"/>
        <w:b/>
        <w:sz w:val="48"/>
        <w:lang w:bidi="en-US"/>
      </w:rPr>
      <w:t>Tuhaqtitaujuqhaq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53C46"/>
    <w:multiLevelType w:val="hybridMultilevel"/>
    <w:tmpl w:val="2FB6AEDC"/>
    <w:lvl w:ilvl="0" w:tplc="572EFC0E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A71E2F"/>
    <w:multiLevelType w:val="hybridMultilevel"/>
    <w:tmpl w:val="315633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E23730"/>
    <w:multiLevelType w:val="hybridMultilevel"/>
    <w:tmpl w:val="E94EFC48"/>
    <w:styleLink w:val="Bullets"/>
    <w:lvl w:ilvl="0" w:tplc="08448264">
      <w:start w:val="1"/>
      <w:numFmt w:val="bullet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5A9BC6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6208A0">
      <w:start w:val="1"/>
      <w:numFmt w:val="bullet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706AD2">
      <w:start w:val="1"/>
      <w:numFmt w:val="bullet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1097CE">
      <w:start w:val="1"/>
      <w:numFmt w:val="bullet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D903B32">
      <w:start w:val="1"/>
      <w:numFmt w:val="bullet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3DE075C">
      <w:start w:val="1"/>
      <w:numFmt w:val="bullet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C2806E">
      <w:start w:val="1"/>
      <w:numFmt w:val="bullet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7A1694">
      <w:start w:val="1"/>
      <w:numFmt w:val="bullet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511B4D73"/>
    <w:multiLevelType w:val="hybridMultilevel"/>
    <w:tmpl w:val="E94EFC48"/>
    <w:numStyleLink w:val="Bullets"/>
  </w:abstractNum>
  <w:abstractNum w:abstractNumId="4" w15:restartNumberingAfterBreak="0">
    <w:nsid w:val="7DFB4DB1"/>
    <w:multiLevelType w:val="hybridMultilevel"/>
    <w:tmpl w:val="766ED970"/>
    <w:lvl w:ilvl="0" w:tplc="045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7326933">
    <w:abstractNumId w:val="2"/>
  </w:num>
  <w:num w:numId="2" w16cid:durableId="483743248">
    <w:abstractNumId w:val="3"/>
  </w:num>
  <w:num w:numId="3" w16cid:durableId="1630278061">
    <w:abstractNumId w:val="0"/>
  </w:num>
  <w:num w:numId="4" w16cid:durableId="320886737">
    <w:abstractNumId w:val="4"/>
  </w:num>
  <w:num w:numId="5" w16cid:durableId="11410012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ewNLWwMLC0MLE0MjBV0lEKTi0uzszPAymwrAUASwM5QCwAAAA="/>
  </w:docVars>
  <w:rsids>
    <w:rsidRoot w:val="00D61890"/>
    <w:rsid w:val="0000249A"/>
    <w:rsid w:val="00003C66"/>
    <w:rsid w:val="00010C23"/>
    <w:rsid w:val="00037DD9"/>
    <w:rsid w:val="000426ED"/>
    <w:rsid w:val="00056A01"/>
    <w:rsid w:val="0006666C"/>
    <w:rsid w:val="000836E6"/>
    <w:rsid w:val="00096648"/>
    <w:rsid w:val="000D18BA"/>
    <w:rsid w:val="000D3D13"/>
    <w:rsid w:val="00116163"/>
    <w:rsid w:val="00120B92"/>
    <w:rsid w:val="00125FD6"/>
    <w:rsid w:val="00131D99"/>
    <w:rsid w:val="00132EA8"/>
    <w:rsid w:val="001505A0"/>
    <w:rsid w:val="00172376"/>
    <w:rsid w:val="001A12A0"/>
    <w:rsid w:val="001B79D1"/>
    <w:rsid w:val="001F2EB5"/>
    <w:rsid w:val="0020180F"/>
    <w:rsid w:val="00211A1C"/>
    <w:rsid w:val="00245B9B"/>
    <w:rsid w:val="00275A0F"/>
    <w:rsid w:val="002879CA"/>
    <w:rsid w:val="002941EB"/>
    <w:rsid w:val="002A747A"/>
    <w:rsid w:val="002B75A0"/>
    <w:rsid w:val="002D4D48"/>
    <w:rsid w:val="002E6B18"/>
    <w:rsid w:val="002F2689"/>
    <w:rsid w:val="00315C77"/>
    <w:rsid w:val="003254C5"/>
    <w:rsid w:val="003534C4"/>
    <w:rsid w:val="00355A33"/>
    <w:rsid w:val="003653CA"/>
    <w:rsid w:val="003C4C64"/>
    <w:rsid w:val="003C5994"/>
    <w:rsid w:val="003D49DE"/>
    <w:rsid w:val="003E477A"/>
    <w:rsid w:val="003E6864"/>
    <w:rsid w:val="0041615B"/>
    <w:rsid w:val="0042089D"/>
    <w:rsid w:val="00435F36"/>
    <w:rsid w:val="004433CB"/>
    <w:rsid w:val="004458B5"/>
    <w:rsid w:val="004754A2"/>
    <w:rsid w:val="004979F5"/>
    <w:rsid w:val="004C0295"/>
    <w:rsid w:val="004D1493"/>
    <w:rsid w:val="004E77FF"/>
    <w:rsid w:val="004F0F40"/>
    <w:rsid w:val="005112B1"/>
    <w:rsid w:val="005147D6"/>
    <w:rsid w:val="005264B8"/>
    <w:rsid w:val="0053757A"/>
    <w:rsid w:val="00545046"/>
    <w:rsid w:val="005A6B52"/>
    <w:rsid w:val="005D229E"/>
    <w:rsid w:val="005F60AC"/>
    <w:rsid w:val="005F66AC"/>
    <w:rsid w:val="00613E8F"/>
    <w:rsid w:val="00660C00"/>
    <w:rsid w:val="00671FF7"/>
    <w:rsid w:val="006A296C"/>
    <w:rsid w:val="006C063F"/>
    <w:rsid w:val="006D1C6D"/>
    <w:rsid w:val="006E74B3"/>
    <w:rsid w:val="00707A37"/>
    <w:rsid w:val="00726810"/>
    <w:rsid w:val="007336E7"/>
    <w:rsid w:val="00737050"/>
    <w:rsid w:val="007413A2"/>
    <w:rsid w:val="00754F9A"/>
    <w:rsid w:val="00776598"/>
    <w:rsid w:val="007A4882"/>
    <w:rsid w:val="007C1C92"/>
    <w:rsid w:val="007D3AC6"/>
    <w:rsid w:val="007E48C0"/>
    <w:rsid w:val="00826ACD"/>
    <w:rsid w:val="00844CCF"/>
    <w:rsid w:val="008558B8"/>
    <w:rsid w:val="00865F9D"/>
    <w:rsid w:val="00871FC5"/>
    <w:rsid w:val="00875BC5"/>
    <w:rsid w:val="00885754"/>
    <w:rsid w:val="0089517C"/>
    <w:rsid w:val="008A46B0"/>
    <w:rsid w:val="008A53F6"/>
    <w:rsid w:val="00913FFE"/>
    <w:rsid w:val="00953100"/>
    <w:rsid w:val="00961174"/>
    <w:rsid w:val="009973CC"/>
    <w:rsid w:val="009B5BDC"/>
    <w:rsid w:val="009C1758"/>
    <w:rsid w:val="009C1A69"/>
    <w:rsid w:val="009D23D3"/>
    <w:rsid w:val="00A0154D"/>
    <w:rsid w:val="00A028F0"/>
    <w:rsid w:val="00A05874"/>
    <w:rsid w:val="00A05951"/>
    <w:rsid w:val="00A1110C"/>
    <w:rsid w:val="00A16B11"/>
    <w:rsid w:val="00A51903"/>
    <w:rsid w:val="00A61162"/>
    <w:rsid w:val="00A61542"/>
    <w:rsid w:val="00A7497D"/>
    <w:rsid w:val="00A77A72"/>
    <w:rsid w:val="00A86085"/>
    <w:rsid w:val="00AB1E19"/>
    <w:rsid w:val="00AC21FC"/>
    <w:rsid w:val="00AE285E"/>
    <w:rsid w:val="00AE35BE"/>
    <w:rsid w:val="00AE3694"/>
    <w:rsid w:val="00AE5CDB"/>
    <w:rsid w:val="00B10904"/>
    <w:rsid w:val="00B13B27"/>
    <w:rsid w:val="00B14918"/>
    <w:rsid w:val="00B36FF8"/>
    <w:rsid w:val="00B47D78"/>
    <w:rsid w:val="00B63BA6"/>
    <w:rsid w:val="00B81843"/>
    <w:rsid w:val="00B97B7E"/>
    <w:rsid w:val="00BA0A95"/>
    <w:rsid w:val="00BE47C1"/>
    <w:rsid w:val="00C06287"/>
    <w:rsid w:val="00C35A47"/>
    <w:rsid w:val="00C557D5"/>
    <w:rsid w:val="00C6677C"/>
    <w:rsid w:val="00C6735F"/>
    <w:rsid w:val="00C83796"/>
    <w:rsid w:val="00CE3EFE"/>
    <w:rsid w:val="00D01F10"/>
    <w:rsid w:val="00D31CC3"/>
    <w:rsid w:val="00D505CA"/>
    <w:rsid w:val="00D61890"/>
    <w:rsid w:val="00D67275"/>
    <w:rsid w:val="00D8205A"/>
    <w:rsid w:val="00D8627D"/>
    <w:rsid w:val="00DA0375"/>
    <w:rsid w:val="00DD6E03"/>
    <w:rsid w:val="00DE54C6"/>
    <w:rsid w:val="00DF6E7B"/>
    <w:rsid w:val="00DF7F70"/>
    <w:rsid w:val="00E07863"/>
    <w:rsid w:val="00E523A6"/>
    <w:rsid w:val="00E87DC5"/>
    <w:rsid w:val="00EB2845"/>
    <w:rsid w:val="00EB2E4A"/>
    <w:rsid w:val="00EE0BD2"/>
    <w:rsid w:val="00EE0EAC"/>
    <w:rsid w:val="00EE31F7"/>
    <w:rsid w:val="00F102C5"/>
    <w:rsid w:val="00F15649"/>
    <w:rsid w:val="00F4722A"/>
    <w:rsid w:val="00F50F5B"/>
    <w:rsid w:val="00F55179"/>
    <w:rsid w:val="00F66EB9"/>
    <w:rsid w:val="00F70B2A"/>
    <w:rsid w:val="00F8625B"/>
    <w:rsid w:val="00F91EFC"/>
    <w:rsid w:val="00FA1513"/>
    <w:rsid w:val="00FC063A"/>
    <w:rsid w:val="00FD69FA"/>
    <w:rsid w:val="00FE1399"/>
    <w:rsid w:val="00FE5815"/>
    <w:rsid w:val="00FE6F9B"/>
    <w:rsid w:val="00FF5B2E"/>
    <w:rsid w:val="00FF7758"/>
    <w:rsid w:val="00FF7C30"/>
    <w:rsid w:val="2CC4F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F67DF2"/>
  <w15:docId w15:val="{E1DB4993-3A0D-44C7-9D9C-69E1DC844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A">
    <w:name w:val="Body A"/>
    <w:pPr>
      <w:suppressAutoHyphens/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link w:val="FooterCha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uppressAutoHyphens/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Bullets">
    <w:name w:val="Bullets"/>
    <w:pPr>
      <w:numPr>
        <w:numId w:val="1"/>
      </w:numPr>
    </w:pPr>
  </w:style>
  <w:style w:type="paragraph" w:styleId="NoSpacing">
    <w:name w:val="No Spacing"/>
    <w:uiPriority w:val="99"/>
    <w:qFormat/>
    <w:pPr>
      <w:suppressAutoHyphens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qFormat/>
    <w:rPr>
      <w:rFonts w:ascii="Arial" w:eastAsia="Arial" w:hAnsi="Arial" w:cs="Arial"/>
      <w:outline w:val="0"/>
      <w:color w:val="0000FF"/>
      <w:u w:val="single" w:color="0000FF"/>
    </w:rPr>
  </w:style>
  <w:style w:type="paragraph" w:styleId="Revision">
    <w:name w:val="Revision"/>
    <w:hidden/>
    <w:uiPriority w:val="99"/>
    <w:semiHidden/>
    <w:rsid w:val="00A028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505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05CA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D505CA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254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54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54C5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54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54C5"/>
    <w:rPr>
      <w:b/>
      <w:bCs/>
      <w:lang w:val="en-US" w:eastAsia="en-US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EB284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9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918"/>
    <w:rPr>
      <w:rFonts w:ascii="Segoe UI" w:hAnsi="Segoe UI" w:cs="Segoe UI"/>
      <w:sz w:val="18"/>
      <w:szCs w:val="18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A61162"/>
    <w:rPr>
      <w:color w:val="FF00FF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71F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.edu@gov.nu.ca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gov.nu.ca/en/education-and-schools/wage-scale-progra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39BF1378B71D458C94441F7AE67A48" ma:contentTypeVersion="15" ma:contentTypeDescription="Create a new document." ma:contentTypeScope="" ma:versionID="2efc71bf51494efe19ff2c7b3e7bfeb7">
  <xsd:schema xmlns:xsd="http://www.w3.org/2001/XMLSchema" xmlns:xs="http://www.w3.org/2001/XMLSchema" xmlns:p="http://schemas.microsoft.com/office/2006/metadata/properties" xmlns:ns2="87875603-c3fc-4044-b07c-ac63c76c02e2" xmlns:ns3="7f7fdc0d-d71e-4c65-b833-06684b90bc5f" targetNamespace="http://schemas.microsoft.com/office/2006/metadata/properties" ma:root="true" ma:fieldsID="1c61ac1a696e8b3fed6ac3c3fed373c3" ns2:_="" ns3:_="">
    <xsd:import namespace="87875603-c3fc-4044-b07c-ac63c76c02e2"/>
    <xsd:import namespace="7f7fdc0d-d71e-4c65-b833-06684b90bc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875603-c3fc-4044-b07c-ac63c76c02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c8ca9d7-d473-4a44-ae39-05ec01af66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7fdc0d-d71e-4c65-b833-06684b90bc5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3115420-fc80-41c0-9a61-ee021a18f8f5}" ma:internalName="TaxCatchAll" ma:showField="CatchAllData" ma:web="7f7fdc0d-d71e-4c65-b833-06684b90bc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7875603-c3fc-4044-b07c-ac63c76c02e2">
      <Terms xmlns="http://schemas.microsoft.com/office/infopath/2007/PartnerControls"/>
    </lcf76f155ced4ddcb4097134ff3c332f>
    <TaxCatchAll xmlns="7f7fdc0d-d71e-4c65-b833-06684b90bc5f" xsi:nil="true"/>
  </documentManagement>
</p:properties>
</file>

<file path=customXml/itemProps1.xml><?xml version="1.0" encoding="utf-8"?>
<ds:datastoreItem xmlns:ds="http://schemas.openxmlformats.org/officeDocument/2006/customXml" ds:itemID="{F5B0BF52-63CB-4487-B5B7-B23DAD351C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B7B066-BD84-465E-8581-9AC5CEEDAC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875603-c3fc-4044-b07c-ac63c76c02e2"/>
    <ds:schemaRef ds:uri="7f7fdc0d-d71e-4c65-b833-06684b90bc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D58BA1-C79D-4591-B7F8-47A1CF4A122A}">
  <ds:schemaRefs>
    <ds:schemaRef ds:uri="http://schemas.microsoft.com/office/2006/metadata/properties"/>
    <ds:schemaRef ds:uri="http://schemas.microsoft.com/office/infopath/2007/PartnerControls"/>
    <ds:schemaRef ds:uri="87875603-c3fc-4044-b07c-ac63c76c02e2"/>
    <ds:schemaRef ds:uri="7f7fdc0d-d71e-4c65-b833-06684b90bc5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140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JJ</dc:creator>
  <cp:lastModifiedBy>Alibhai, Iqbal</cp:lastModifiedBy>
  <cp:revision>3</cp:revision>
  <dcterms:created xsi:type="dcterms:W3CDTF">2025-02-25T17:11:00Z</dcterms:created>
  <dcterms:modified xsi:type="dcterms:W3CDTF">2025-02-25T17:12:00Z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0x0101009D39BF1378B71D458C94441F7AE67A48</vt:lpwstr>
  </property>
  <property fmtid="{D5CDD505-2E9C-101B-9397-08002B2CF9AE}" pid="3" name="MediaServiceImageTags">
    <vt:lpwstr/>
  </property>
  <property fmtid="{D5CDD505-2E9C-101B-9397-08002B2CF9AE}" pid="4" name="GrammarlyDocumentId">
    <vt:lpwstr>a1fd2d935cf83581084b37f14258d4434fe21f13f8a634ab477917e1159ff4dd</vt:lpwstr>
  </property>
</Properties>
</file>